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EFB41" w14:textId="77777777" w:rsidR="0049088C" w:rsidRDefault="0049088C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62A9DBBB" w14:textId="77777777" w:rsidR="005F43B4" w:rsidRPr="005F43B4" w:rsidRDefault="005F43B4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295F7D16" w14:textId="3C1ADEEB" w:rsidR="00DD54CB" w:rsidRPr="005D46F6" w:rsidRDefault="007412F4" w:rsidP="00DD54CB">
      <w:pPr>
        <w:pStyle w:val="Cabealho"/>
        <w:jc w:val="center"/>
        <w:rPr>
          <w:rFonts w:ascii="ConduitMdITC TT" w:hAnsi="ConduitMdITC TT"/>
          <w:sz w:val="22"/>
          <w:szCs w:val="22"/>
        </w:rPr>
      </w:pPr>
      <w:r>
        <w:rPr>
          <w:rFonts w:ascii="ConduitMdITC TT" w:hAnsi="ConduitMdITC TT"/>
          <w:color w:val="333333"/>
          <w:sz w:val="22"/>
          <w:szCs w:val="22"/>
        </w:rPr>
        <w:t>SERVIÇOS CENTRAIS DO IEFP</w:t>
      </w:r>
    </w:p>
    <w:p w14:paraId="4F4E7AE6" w14:textId="57AB3546" w:rsidR="00DD54CB" w:rsidRPr="005D46F6" w:rsidRDefault="007412F4" w:rsidP="00DD54CB">
      <w:pPr>
        <w:pStyle w:val="Cabealho"/>
        <w:jc w:val="center"/>
        <w:rPr>
          <w:rFonts w:ascii="ConduitMdITC TT" w:hAnsi="ConduitMdITC TT"/>
          <w:color w:val="333333"/>
          <w:sz w:val="22"/>
          <w:szCs w:val="22"/>
        </w:rPr>
      </w:pPr>
      <w:r>
        <w:rPr>
          <w:rFonts w:ascii="ConduitMdITC TT" w:hAnsi="ConduitMdITC TT"/>
          <w:color w:val="333333"/>
          <w:sz w:val="22"/>
          <w:szCs w:val="22"/>
        </w:rPr>
        <w:t>Edifício de Xabregas</w:t>
      </w:r>
    </w:p>
    <w:p w14:paraId="10CDB574" w14:textId="77777777" w:rsidR="0049088C" w:rsidRPr="005F43B4" w:rsidRDefault="0049088C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3EB6EC32" w14:textId="77777777" w:rsidR="0049088C" w:rsidRPr="005F43B4" w:rsidRDefault="0049088C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0A9017D4" w14:textId="77777777" w:rsidR="005F43B4" w:rsidRDefault="005F43B4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54EED570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697F1715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4BA561F6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22ABF256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397C8A29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79CD1438" w14:textId="77777777" w:rsidR="00956206" w:rsidRDefault="00956206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4B8D9391" w14:textId="77777777" w:rsidR="00956206" w:rsidRPr="005F43B4" w:rsidRDefault="00956206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1162F8D2" w14:textId="77777777" w:rsidR="0049088C" w:rsidRDefault="0049088C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1CF04D48" w14:textId="77777777" w:rsidR="00F508C4" w:rsidRPr="00E445CB" w:rsidRDefault="00F508C4" w:rsidP="00F508C4">
      <w:pPr>
        <w:spacing w:after="120"/>
        <w:jc w:val="center"/>
        <w:rPr>
          <w:rFonts w:ascii="ConduitMdITC TT" w:hAnsi="ConduitMdITC TT" w:cs="Arial"/>
          <w:szCs w:val="28"/>
        </w:rPr>
      </w:pPr>
      <w:r w:rsidRPr="00E445CB">
        <w:rPr>
          <w:rFonts w:ascii="ConduitMdITC TT" w:hAnsi="ConduitMdITC TT" w:cs="Arial"/>
          <w:szCs w:val="28"/>
        </w:rPr>
        <w:t xml:space="preserve">CADERNO DE ENGARGOS PARA </w:t>
      </w:r>
      <w:r>
        <w:rPr>
          <w:rFonts w:ascii="ConduitMdITC TT" w:hAnsi="ConduitMdITC TT" w:cs="Arial"/>
          <w:szCs w:val="28"/>
        </w:rPr>
        <w:t>A REVISÃO D</w:t>
      </w:r>
      <w:r w:rsidR="006726B8">
        <w:rPr>
          <w:rFonts w:ascii="ConduitMdITC TT" w:hAnsi="ConduitMdITC TT" w:cs="Arial"/>
          <w:szCs w:val="28"/>
        </w:rPr>
        <w:t>O</w:t>
      </w:r>
      <w:r>
        <w:rPr>
          <w:rFonts w:ascii="ConduitMdITC TT" w:hAnsi="ConduitMdITC TT" w:cs="Arial"/>
          <w:szCs w:val="28"/>
        </w:rPr>
        <w:t xml:space="preserve"> PROJETO</w:t>
      </w:r>
    </w:p>
    <w:p w14:paraId="49D19773" w14:textId="77777777" w:rsidR="00F508C4" w:rsidRDefault="00F508C4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08ABFDE2" w14:textId="77777777" w:rsidR="00956206" w:rsidRPr="005F43B4" w:rsidRDefault="00956206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4937782E" w14:textId="77777777" w:rsidR="005F43B4" w:rsidRPr="005F43B4" w:rsidRDefault="0049088C" w:rsidP="005F43B4">
      <w:pPr>
        <w:spacing w:after="120"/>
        <w:ind w:left="2835"/>
        <w:jc w:val="both"/>
        <w:rPr>
          <w:rFonts w:ascii="ConduitITC TT" w:hAnsi="ConduitITC TT" w:cs="Arial"/>
          <w:sz w:val="22"/>
          <w:szCs w:val="22"/>
        </w:rPr>
      </w:pPr>
      <w:r w:rsidRPr="005F43B4">
        <w:rPr>
          <w:rFonts w:ascii="ConduitITC TT" w:hAnsi="ConduitITC TT" w:cs="Arial"/>
          <w:sz w:val="22"/>
          <w:szCs w:val="22"/>
        </w:rPr>
        <w:t>PROCEDIMENTO</w:t>
      </w:r>
      <w:r w:rsidR="005F43B4" w:rsidRPr="005F43B4">
        <w:rPr>
          <w:rFonts w:ascii="ConduitITC TT" w:hAnsi="ConduitITC TT" w:cs="Arial"/>
          <w:sz w:val="22"/>
          <w:szCs w:val="22"/>
        </w:rPr>
        <w:t>:</w:t>
      </w:r>
    </w:p>
    <w:p w14:paraId="700A5593" w14:textId="2D3DE68E" w:rsidR="0049088C" w:rsidRPr="005F43B4" w:rsidRDefault="00242518" w:rsidP="005F43B4">
      <w:pPr>
        <w:spacing w:after="120"/>
        <w:ind w:left="4111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MdITC TT" w:hAnsi="ConduitMdITC TT"/>
          <w:sz w:val="22"/>
          <w:szCs w:val="22"/>
        </w:rPr>
        <w:t>2013.</w:t>
      </w:r>
      <w:r w:rsidR="00801AE8">
        <w:rPr>
          <w:rFonts w:ascii="ConduitMdITC TT" w:hAnsi="ConduitMdITC TT"/>
          <w:sz w:val="22"/>
          <w:szCs w:val="22"/>
        </w:rPr>
        <w:t>517</w:t>
      </w:r>
      <w:r>
        <w:rPr>
          <w:rFonts w:ascii="ConduitMdITC TT" w:hAnsi="ConduitMdITC TT"/>
          <w:sz w:val="22"/>
          <w:szCs w:val="22"/>
        </w:rPr>
        <w:t>.0</w:t>
      </w:r>
      <w:r w:rsidR="00801AE8">
        <w:rPr>
          <w:rFonts w:ascii="ConduitMdITC TT" w:hAnsi="ConduitMdITC TT"/>
          <w:sz w:val="22"/>
          <w:szCs w:val="22"/>
        </w:rPr>
        <w:t>2</w:t>
      </w:r>
      <w:r>
        <w:rPr>
          <w:rFonts w:ascii="ConduitMdITC TT" w:hAnsi="ConduitMdITC TT"/>
          <w:sz w:val="22"/>
          <w:szCs w:val="22"/>
        </w:rPr>
        <w:t>.R1</w:t>
      </w:r>
    </w:p>
    <w:p w14:paraId="2A783A14" w14:textId="64830780" w:rsidR="00EE0FDB" w:rsidRPr="007412F4" w:rsidRDefault="007412F4" w:rsidP="007412F4">
      <w:pPr>
        <w:spacing w:after="120"/>
        <w:ind w:left="4111"/>
        <w:rPr>
          <w:rFonts w:ascii="ConduitMdITC TT" w:hAnsi="ConduitMdITC TT"/>
          <w:sz w:val="22"/>
          <w:szCs w:val="22"/>
        </w:rPr>
      </w:pPr>
      <w:r w:rsidRPr="007412F4">
        <w:rPr>
          <w:rFonts w:ascii="ConduitMdITC TT" w:hAnsi="ConduitMdITC TT"/>
          <w:sz w:val="22"/>
          <w:szCs w:val="22"/>
        </w:rPr>
        <w:t>SC DO IEFP - REABILITAÇÃO DE COBERTURAS E CLAUSTROS - REVISÃO DE PROJETO</w:t>
      </w:r>
    </w:p>
    <w:p w14:paraId="6158E196" w14:textId="77777777" w:rsidR="005F43B4" w:rsidRPr="005F43B4" w:rsidRDefault="005F43B4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29D32CE8" w14:textId="77777777" w:rsidR="005F43B4" w:rsidRPr="005F43B4" w:rsidRDefault="005F43B4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256E8BF6" w14:textId="77777777" w:rsidR="00EE0FDB" w:rsidRPr="005F43B4" w:rsidRDefault="00EE0FD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1CFC2161" w14:textId="77777777" w:rsidR="0049088C" w:rsidRDefault="0049088C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0F9944E2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05F43FE3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06439A45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6A820262" w14:textId="77777777" w:rsidR="00E445CB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18A26815" w14:textId="77777777" w:rsidR="00E445CB" w:rsidRPr="005F43B4" w:rsidRDefault="00E445CB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297FB87C" w14:textId="77777777" w:rsidR="0049088C" w:rsidRPr="005F43B4" w:rsidRDefault="0049088C" w:rsidP="0049088C">
      <w:pPr>
        <w:spacing w:after="120"/>
        <w:rPr>
          <w:rFonts w:ascii="ConduitITC TT" w:hAnsi="ConduitITC TT" w:cs="Arial"/>
          <w:sz w:val="22"/>
          <w:szCs w:val="22"/>
        </w:rPr>
      </w:pPr>
    </w:p>
    <w:p w14:paraId="23D53222" w14:textId="77777777" w:rsidR="0049088C" w:rsidRPr="0049088C" w:rsidRDefault="0049088C" w:rsidP="0049088C">
      <w:pPr>
        <w:spacing w:after="120"/>
        <w:rPr>
          <w:rFonts w:ascii="ConduitITC TT" w:hAnsi="ConduitITC TT" w:cs="Arial"/>
          <w:sz w:val="20"/>
        </w:rPr>
      </w:pPr>
      <w:r w:rsidRPr="0049088C">
        <w:rPr>
          <w:rFonts w:ascii="ConduitITC TT" w:hAnsi="ConduitITC TT" w:cs="Arial"/>
          <w:sz w:val="20"/>
        </w:rPr>
        <w:br w:type="page"/>
      </w:r>
    </w:p>
    <w:p w14:paraId="44F107F6" w14:textId="77777777" w:rsidR="0049088C" w:rsidRPr="005D46F6" w:rsidRDefault="0049088C" w:rsidP="007D61E8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</w:p>
    <w:p w14:paraId="6DCB3863" w14:textId="77777777" w:rsidR="000E225D" w:rsidRPr="005D46F6" w:rsidRDefault="000E225D" w:rsidP="007D61E8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5D46F6">
        <w:rPr>
          <w:rFonts w:ascii="ConduitMdITC TT" w:hAnsi="ConduitMdITC TT" w:cs="Arial"/>
          <w:sz w:val="22"/>
          <w:szCs w:val="22"/>
        </w:rPr>
        <w:t>Índice</w:t>
      </w:r>
    </w:p>
    <w:p w14:paraId="283F2DDF" w14:textId="77777777" w:rsidR="000E225D" w:rsidRPr="005D46F6" w:rsidRDefault="000E225D" w:rsidP="005D46F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1ACF79E3" w14:textId="77777777" w:rsidR="000E225D" w:rsidRPr="005D46F6" w:rsidRDefault="000E225D" w:rsidP="005D46F6">
      <w:pPr>
        <w:tabs>
          <w:tab w:val="left" w:pos="180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I.</w:t>
      </w:r>
      <w:r w:rsidR="007D61E8" w:rsidRPr="005D46F6">
        <w:rPr>
          <w:rFonts w:ascii="ConduitITC TT" w:hAnsi="ConduitITC TT" w:cs="Arial"/>
          <w:sz w:val="22"/>
          <w:szCs w:val="22"/>
        </w:rPr>
        <w:tab/>
      </w:r>
      <w:r w:rsidRPr="005D46F6">
        <w:rPr>
          <w:rFonts w:ascii="ConduitITC TT" w:hAnsi="ConduitITC TT" w:cs="Arial"/>
          <w:sz w:val="22"/>
          <w:szCs w:val="22"/>
        </w:rPr>
        <w:t>CLÁUSULAS GERAIS</w:t>
      </w:r>
    </w:p>
    <w:p w14:paraId="2483C3F2" w14:textId="77777777" w:rsidR="000E225D" w:rsidRPr="005D46F6" w:rsidRDefault="000E225D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 xml:space="preserve">1. </w:t>
      </w:r>
      <w:r w:rsidR="00242518" w:rsidRPr="005D46F6">
        <w:rPr>
          <w:rFonts w:ascii="ConduitITC TT" w:hAnsi="ConduitITC TT" w:cs="Arial"/>
          <w:sz w:val="22"/>
          <w:szCs w:val="22"/>
        </w:rPr>
        <w:t>OBJETO</w:t>
      </w:r>
    </w:p>
    <w:p w14:paraId="6E00E384" w14:textId="77777777" w:rsidR="006D12A5" w:rsidRPr="005D46F6" w:rsidRDefault="006D12A5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 xml:space="preserve">2. </w:t>
      </w:r>
      <w:r w:rsidR="00242518" w:rsidRPr="005D46F6">
        <w:rPr>
          <w:rFonts w:ascii="ConduitITC TT" w:hAnsi="ConduitITC TT" w:cs="Arial"/>
          <w:sz w:val="22"/>
          <w:szCs w:val="22"/>
        </w:rPr>
        <w:t>REFERÊNCIA À LEGISLAÇÃO</w:t>
      </w:r>
    </w:p>
    <w:p w14:paraId="33253F88" w14:textId="77777777" w:rsidR="006D12A5" w:rsidRPr="005D46F6" w:rsidRDefault="006D12A5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 xml:space="preserve">3. </w:t>
      </w:r>
      <w:r w:rsidR="00242518" w:rsidRPr="005D46F6">
        <w:rPr>
          <w:rFonts w:ascii="ConduitITC TT" w:hAnsi="ConduitITC TT" w:cs="Arial"/>
          <w:sz w:val="22"/>
          <w:szCs w:val="22"/>
        </w:rPr>
        <w:t>CONTRATO</w:t>
      </w:r>
    </w:p>
    <w:p w14:paraId="3703128F" w14:textId="77777777" w:rsidR="00EE2DEB" w:rsidRPr="005D46F6" w:rsidRDefault="00EE2DEB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 xml:space="preserve">4. </w:t>
      </w:r>
      <w:r w:rsidR="00242518" w:rsidRPr="005D46F6">
        <w:rPr>
          <w:rFonts w:ascii="ConduitITC TT" w:hAnsi="ConduitITC TT" w:cs="Arial"/>
          <w:sz w:val="22"/>
          <w:szCs w:val="22"/>
        </w:rPr>
        <w:t>PRAZO DO CONTRATO</w:t>
      </w:r>
    </w:p>
    <w:p w14:paraId="0BEBBCBD" w14:textId="77777777" w:rsidR="00F7203D" w:rsidRPr="005D46F6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5</w:t>
      </w:r>
      <w:r w:rsidR="00F7203D">
        <w:rPr>
          <w:rFonts w:ascii="ConduitITC TT" w:hAnsi="ConduitITC TT" w:cs="Arial"/>
          <w:sz w:val="22"/>
          <w:szCs w:val="22"/>
        </w:rPr>
        <w:t>. MODIFICAÇÃO OBJETIVA DO CONTRATO</w:t>
      </w:r>
    </w:p>
    <w:p w14:paraId="6DB44865" w14:textId="77777777" w:rsidR="006726B8" w:rsidRDefault="006726B8" w:rsidP="006726B8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6</w:t>
      </w:r>
      <w:r w:rsidRPr="005D46F6">
        <w:rPr>
          <w:rFonts w:ascii="ConduitITC TT" w:hAnsi="ConduitITC TT" w:cs="Arial"/>
          <w:sz w:val="22"/>
          <w:szCs w:val="22"/>
        </w:rPr>
        <w:t>. OBRIGAÇÕES DO PRESTADOR DE SERVIÇOS</w:t>
      </w:r>
    </w:p>
    <w:p w14:paraId="384A2B33" w14:textId="77777777" w:rsidR="00354FD1" w:rsidRDefault="00F7203D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7</w:t>
      </w:r>
      <w:r w:rsidR="00354FD1" w:rsidRPr="005D46F6">
        <w:rPr>
          <w:rFonts w:ascii="ConduitITC TT" w:hAnsi="ConduitITC TT" w:cs="Arial"/>
          <w:sz w:val="22"/>
          <w:szCs w:val="22"/>
        </w:rPr>
        <w:t xml:space="preserve">. </w:t>
      </w:r>
      <w:r w:rsidR="00242518" w:rsidRPr="005D46F6">
        <w:rPr>
          <w:rFonts w:ascii="ConduitITC TT" w:hAnsi="ConduitITC TT" w:cs="Arial"/>
          <w:sz w:val="22"/>
          <w:szCs w:val="22"/>
        </w:rPr>
        <w:t>OBRIGAÇÕES DO CONTRATANTE</w:t>
      </w:r>
    </w:p>
    <w:p w14:paraId="10681B92" w14:textId="77777777" w:rsidR="00F7203D" w:rsidRPr="005D46F6" w:rsidRDefault="00F7203D" w:rsidP="00F7203D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8</w:t>
      </w:r>
      <w:r w:rsidRPr="005D46F6">
        <w:rPr>
          <w:rFonts w:ascii="ConduitITC TT" w:hAnsi="ConduitITC TT" w:cs="Arial"/>
          <w:sz w:val="22"/>
          <w:szCs w:val="22"/>
        </w:rPr>
        <w:t>. FASES DA PRESTAÇÃO DE SERVIÇOS</w:t>
      </w:r>
    </w:p>
    <w:p w14:paraId="04F673EE" w14:textId="77777777" w:rsidR="00354FD1" w:rsidRPr="005D46F6" w:rsidRDefault="00F7203D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9</w:t>
      </w:r>
      <w:r w:rsidR="00354FD1" w:rsidRPr="005D46F6">
        <w:rPr>
          <w:rFonts w:ascii="ConduitITC TT" w:hAnsi="ConduitITC TT" w:cs="Arial"/>
          <w:sz w:val="22"/>
          <w:szCs w:val="22"/>
        </w:rPr>
        <w:t xml:space="preserve">. </w:t>
      </w:r>
      <w:r w:rsidR="00242518" w:rsidRPr="00F7203D">
        <w:rPr>
          <w:rFonts w:ascii="ConduitITC TT" w:hAnsi="ConduitITC TT" w:cs="Arial"/>
          <w:sz w:val="22"/>
          <w:szCs w:val="22"/>
        </w:rPr>
        <w:t>FORMA DA</w:t>
      </w:r>
      <w:r w:rsidR="00242518" w:rsidRPr="005D46F6">
        <w:rPr>
          <w:rFonts w:ascii="ConduitITC TT" w:hAnsi="ConduitITC TT" w:cs="Arial"/>
          <w:sz w:val="22"/>
          <w:szCs w:val="22"/>
        </w:rPr>
        <w:t xml:space="preserve"> PRESTAÇÃO DE SERVIÇOS</w:t>
      </w:r>
    </w:p>
    <w:p w14:paraId="7DCA144D" w14:textId="77777777" w:rsidR="00FF37BF" w:rsidRPr="005D46F6" w:rsidRDefault="00F7203D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10</w:t>
      </w:r>
      <w:r w:rsidR="00FF37BF" w:rsidRPr="005D46F6">
        <w:rPr>
          <w:rFonts w:ascii="ConduitITC TT" w:hAnsi="ConduitITC TT" w:cs="Arial"/>
          <w:sz w:val="22"/>
          <w:szCs w:val="22"/>
        </w:rPr>
        <w:t>. PRAZO DA PRESTAÇÃO DE SERVIÇOS</w:t>
      </w:r>
    </w:p>
    <w:p w14:paraId="4C79B992" w14:textId="77777777" w:rsidR="00FF37BF" w:rsidRDefault="00FF37BF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1</w:t>
      </w:r>
      <w:r w:rsidR="00270142" w:rsidRPr="005D46F6">
        <w:rPr>
          <w:rFonts w:ascii="ConduitITC TT" w:hAnsi="ConduitITC TT" w:cs="Arial"/>
          <w:sz w:val="22"/>
          <w:szCs w:val="22"/>
        </w:rPr>
        <w:t>1</w:t>
      </w:r>
      <w:r w:rsidRPr="005D46F6">
        <w:rPr>
          <w:rFonts w:ascii="ConduitITC TT" w:hAnsi="ConduitITC TT" w:cs="Arial"/>
          <w:sz w:val="22"/>
          <w:szCs w:val="22"/>
        </w:rPr>
        <w:t>. PRORROGAÇÃO DOS PRAZOS CONTRATUAIS</w:t>
      </w:r>
    </w:p>
    <w:p w14:paraId="74D0E995" w14:textId="77777777" w:rsidR="00F7203D" w:rsidRPr="005D46F6" w:rsidRDefault="00F7203D" w:rsidP="00F7203D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12</w:t>
      </w:r>
      <w:r w:rsidRPr="005D46F6">
        <w:rPr>
          <w:rFonts w:ascii="ConduitITC TT" w:hAnsi="ConduitITC TT" w:cs="Arial"/>
          <w:sz w:val="22"/>
          <w:szCs w:val="22"/>
        </w:rPr>
        <w:t>. NOTIFICAÇÕES E COMUNCAÇÕES</w:t>
      </w:r>
    </w:p>
    <w:p w14:paraId="0D9DE747" w14:textId="77777777" w:rsidR="00FF37BF" w:rsidRPr="005D46F6" w:rsidRDefault="00FF37BF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1</w:t>
      </w:r>
      <w:r w:rsidR="006726B8">
        <w:rPr>
          <w:rFonts w:ascii="ConduitITC TT" w:hAnsi="ConduitITC TT" w:cs="Arial"/>
          <w:sz w:val="22"/>
          <w:szCs w:val="22"/>
        </w:rPr>
        <w:t>3</w:t>
      </w:r>
      <w:r w:rsidRPr="005D46F6">
        <w:rPr>
          <w:rFonts w:ascii="ConduitITC TT" w:hAnsi="ConduitITC TT" w:cs="Arial"/>
          <w:sz w:val="22"/>
          <w:szCs w:val="22"/>
        </w:rPr>
        <w:t>. HONORÁRIOS</w:t>
      </w:r>
    </w:p>
    <w:p w14:paraId="7DBE42DD" w14:textId="77777777" w:rsidR="00FF37BF" w:rsidRPr="005D46F6" w:rsidRDefault="00FF37BF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1</w:t>
      </w:r>
      <w:r w:rsidR="006726B8">
        <w:rPr>
          <w:rFonts w:ascii="ConduitITC TT" w:hAnsi="ConduitITC TT" w:cs="Arial"/>
          <w:sz w:val="22"/>
          <w:szCs w:val="22"/>
        </w:rPr>
        <w:t>4</w:t>
      </w:r>
      <w:r w:rsidRPr="005D46F6">
        <w:rPr>
          <w:rFonts w:ascii="ConduitITC TT" w:hAnsi="ConduitITC TT" w:cs="Arial"/>
          <w:sz w:val="22"/>
          <w:szCs w:val="22"/>
        </w:rPr>
        <w:t>. CONDIÇÕES DE PAGAMENTO</w:t>
      </w:r>
    </w:p>
    <w:p w14:paraId="071821B5" w14:textId="77777777" w:rsidR="00FF37BF" w:rsidRPr="005D46F6" w:rsidRDefault="00FF37BF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1</w:t>
      </w:r>
      <w:r w:rsidR="006726B8">
        <w:rPr>
          <w:rFonts w:ascii="ConduitITC TT" w:hAnsi="ConduitITC TT" w:cs="Arial"/>
          <w:sz w:val="22"/>
          <w:szCs w:val="22"/>
        </w:rPr>
        <w:t>5</w:t>
      </w:r>
      <w:r w:rsidRPr="005D46F6">
        <w:rPr>
          <w:rFonts w:ascii="ConduitITC TT" w:hAnsi="ConduitITC TT" w:cs="Arial"/>
          <w:sz w:val="22"/>
          <w:szCs w:val="22"/>
        </w:rPr>
        <w:t>. PENALIDADES</w:t>
      </w:r>
    </w:p>
    <w:p w14:paraId="43D1D553" w14:textId="77777777" w:rsidR="00FF37BF" w:rsidRPr="005D46F6" w:rsidRDefault="00FF37BF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1</w:t>
      </w:r>
      <w:r w:rsidR="006726B8">
        <w:rPr>
          <w:rFonts w:ascii="ConduitITC TT" w:hAnsi="ConduitITC TT" w:cs="Arial"/>
          <w:sz w:val="22"/>
          <w:szCs w:val="22"/>
        </w:rPr>
        <w:t>6</w:t>
      </w:r>
      <w:r w:rsidRPr="005D46F6">
        <w:rPr>
          <w:rFonts w:ascii="ConduitITC TT" w:hAnsi="ConduitITC TT" w:cs="Arial"/>
          <w:sz w:val="22"/>
          <w:szCs w:val="22"/>
        </w:rPr>
        <w:t>. RESOLUÇÃO POR PARTE DO CONTRATANTE</w:t>
      </w:r>
    </w:p>
    <w:p w14:paraId="63F1B04F" w14:textId="77777777" w:rsidR="00FF37BF" w:rsidRPr="005D46F6" w:rsidRDefault="00FF37BF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1</w:t>
      </w:r>
      <w:r w:rsidR="006726B8">
        <w:rPr>
          <w:rFonts w:ascii="ConduitITC TT" w:hAnsi="ConduitITC TT" w:cs="Arial"/>
          <w:sz w:val="22"/>
          <w:szCs w:val="22"/>
        </w:rPr>
        <w:t>7</w:t>
      </w:r>
      <w:r w:rsidRPr="005D46F6">
        <w:rPr>
          <w:rFonts w:ascii="ConduitITC TT" w:hAnsi="ConduitITC TT" w:cs="Arial"/>
          <w:sz w:val="22"/>
          <w:szCs w:val="22"/>
        </w:rPr>
        <w:t>. RESOLUÇÃO POR PARTE DO PRESTADOR DE SERVIÇOS</w:t>
      </w:r>
    </w:p>
    <w:p w14:paraId="4A05BAC3" w14:textId="77777777" w:rsidR="00EF6954" w:rsidRPr="005D46F6" w:rsidRDefault="00F7203D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1</w:t>
      </w:r>
      <w:r w:rsidR="006726B8">
        <w:rPr>
          <w:rFonts w:ascii="ConduitITC TT" w:hAnsi="ConduitITC TT" w:cs="Arial"/>
          <w:sz w:val="22"/>
          <w:szCs w:val="22"/>
        </w:rPr>
        <w:t>8</w:t>
      </w:r>
      <w:r w:rsidR="00FF37BF" w:rsidRPr="005D46F6">
        <w:rPr>
          <w:rFonts w:ascii="ConduitITC TT" w:hAnsi="ConduitITC TT" w:cs="Arial"/>
          <w:sz w:val="22"/>
          <w:szCs w:val="22"/>
        </w:rPr>
        <w:t>. DIREITOS DE PROPRIEDADE INTELECTUAL</w:t>
      </w:r>
    </w:p>
    <w:p w14:paraId="58DAB28A" w14:textId="77777777" w:rsidR="007D61E8" w:rsidRPr="005D46F6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19</w:t>
      </w:r>
      <w:r w:rsidR="00FF37BF" w:rsidRPr="005D46F6">
        <w:rPr>
          <w:rFonts w:ascii="ConduitITC TT" w:hAnsi="ConduitITC TT" w:cs="Arial"/>
          <w:sz w:val="22"/>
          <w:szCs w:val="22"/>
        </w:rPr>
        <w:t>. DEVER DE S</w:t>
      </w:r>
      <w:r w:rsidR="00EF6954" w:rsidRPr="005D46F6">
        <w:rPr>
          <w:rFonts w:ascii="ConduitITC TT" w:hAnsi="ConduitITC TT" w:cs="Arial"/>
          <w:sz w:val="22"/>
          <w:szCs w:val="22"/>
        </w:rPr>
        <w:t>IGILO</w:t>
      </w:r>
    </w:p>
    <w:p w14:paraId="590040F5" w14:textId="77777777" w:rsidR="00FF37BF" w:rsidRPr="005D46F6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20</w:t>
      </w:r>
      <w:r w:rsidR="00FF37BF" w:rsidRPr="005D46F6">
        <w:rPr>
          <w:rFonts w:ascii="ConduitITC TT" w:hAnsi="ConduitITC TT" w:cs="Arial"/>
          <w:sz w:val="22"/>
          <w:szCs w:val="22"/>
        </w:rPr>
        <w:t>. FORO COMPETENTE</w:t>
      </w:r>
    </w:p>
    <w:p w14:paraId="79C8D543" w14:textId="77777777" w:rsidR="000E225D" w:rsidRPr="005D46F6" w:rsidRDefault="000E225D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</w:p>
    <w:p w14:paraId="28AA5883" w14:textId="77777777" w:rsidR="000E225D" w:rsidRPr="005D46F6" w:rsidRDefault="007D61E8" w:rsidP="005D46F6">
      <w:pPr>
        <w:tabs>
          <w:tab w:val="left" w:pos="180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II.</w:t>
      </w:r>
      <w:r w:rsidRPr="005D46F6">
        <w:rPr>
          <w:rFonts w:ascii="ConduitITC TT" w:hAnsi="ConduitITC TT" w:cs="Arial"/>
          <w:sz w:val="22"/>
          <w:szCs w:val="22"/>
        </w:rPr>
        <w:tab/>
      </w:r>
      <w:r w:rsidR="000E225D" w:rsidRPr="005D46F6">
        <w:rPr>
          <w:rFonts w:ascii="ConduitITC TT" w:hAnsi="ConduitITC TT" w:cs="Arial"/>
          <w:sz w:val="22"/>
          <w:szCs w:val="22"/>
        </w:rPr>
        <w:t xml:space="preserve">CLÁSULAS </w:t>
      </w:r>
      <w:r w:rsidR="00FB6B8E">
        <w:rPr>
          <w:rFonts w:ascii="ConduitITC TT" w:hAnsi="ConduitITC TT" w:cs="Arial"/>
          <w:sz w:val="22"/>
          <w:szCs w:val="22"/>
        </w:rPr>
        <w:t>TÉCNICAS</w:t>
      </w:r>
    </w:p>
    <w:p w14:paraId="2A126618" w14:textId="77777777" w:rsidR="006726B8" w:rsidRDefault="006726B8" w:rsidP="006726B8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1. ÂMBITO DA REVISÃO DO PROJETO</w:t>
      </w:r>
    </w:p>
    <w:p w14:paraId="1EE36BA8" w14:textId="77777777" w:rsidR="006726B8" w:rsidRDefault="006726B8" w:rsidP="006726B8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2. CARATERIZAÇÃO DA REVISÃO DO PROJETO</w:t>
      </w:r>
    </w:p>
    <w:p w14:paraId="15A5C3B5" w14:textId="77777777" w:rsidR="00D039D4" w:rsidRPr="005D46F6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3</w:t>
      </w:r>
      <w:r w:rsidR="00D039D4" w:rsidRPr="005D46F6">
        <w:rPr>
          <w:rFonts w:ascii="ConduitITC TT" w:hAnsi="ConduitITC TT" w:cs="Arial"/>
          <w:sz w:val="22"/>
          <w:szCs w:val="22"/>
        </w:rPr>
        <w:t xml:space="preserve">. </w:t>
      </w:r>
      <w:r w:rsidR="006532CF">
        <w:rPr>
          <w:rFonts w:ascii="ConduitITC TT" w:hAnsi="ConduitITC TT" w:cs="Arial"/>
          <w:sz w:val="22"/>
          <w:szCs w:val="22"/>
        </w:rPr>
        <w:t>ELEMENTOS A FORNECER PEL</w:t>
      </w:r>
      <w:r>
        <w:rPr>
          <w:rFonts w:ascii="ConduitITC TT" w:hAnsi="ConduitITC TT" w:cs="Arial"/>
          <w:sz w:val="22"/>
          <w:szCs w:val="22"/>
        </w:rPr>
        <w:t>A ENTIDADE ADJUDICANTE</w:t>
      </w:r>
    </w:p>
    <w:p w14:paraId="1351A8A9" w14:textId="77777777" w:rsidR="00D039D4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4</w:t>
      </w:r>
      <w:r w:rsidR="00D039D4" w:rsidRPr="005D46F6">
        <w:rPr>
          <w:rFonts w:ascii="ConduitITC TT" w:hAnsi="ConduitITC TT" w:cs="Arial"/>
          <w:sz w:val="22"/>
          <w:szCs w:val="22"/>
        </w:rPr>
        <w:t xml:space="preserve">. </w:t>
      </w:r>
      <w:r w:rsidR="006532CF">
        <w:rPr>
          <w:rFonts w:ascii="ConduitITC TT" w:hAnsi="ConduitITC TT" w:cs="Arial"/>
          <w:sz w:val="22"/>
          <w:szCs w:val="22"/>
        </w:rPr>
        <w:t>ACOMPANHAMENTO DA REVISÃO D</w:t>
      </w:r>
      <w:r>
        <w:rPr>
          <w:rFonts w:ascii="ConduitITC TT" w:hAnsi="ConduitITC TT" w:cs="Arial"/>
          <w:sz w:val="22"/>
          <w:szCs w:val="22"/>
        </w:rPr>
        <w:t>O</w:t>
      </w:r>
      <w:r w:rsidR="006532CF">
        <w:rPr>
          <w:rFonts w:ascii="ConduitITC TT" w:hAnsi="ConduitITC TT" w:cs="Arial"/>
          <w:sz w:val="22"/>
          <w:szCs w:val="22"/>
        </w:rPr>
        <w:t xml:space="preserve"> PROJETO</w:t>
      </w:r>
    </w:p>
    <w:p w14:paraId="3EC00DD2" w14:textId="77777777" w:rsidR="006532CF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5</w:t>
      </w:r>
      <w:r w:rsidR="006532CF">
        <w:rPr>
          <w:rFonts w:ascii="ConduitITC TT" w:hAnsi="ConduitITC TT" w:cs="Arial"/>
          <w:sz w:val="22"/>
          <w:szCs w:val="22"/>
        </w:rPr>
        <w:t>. REQUESITOS ESPECÍFICOS DO DESENVOLVIMENTO DA REVISÃO D</w:t>
      </w:r>
      <w:r>
        <w:rPr>
          <w:rFonts w:ascii="ConduitITC TT" w:hAnsi="ConduitITC TT" w:cs="Arial"/>
          <w:sz w:val="22"/>
          <w:szCs w:val="22"/>
        </w:rPr>
        <w:t>O</w:t>
      </w:r>
      <w:r w:rsidR="006532CF">
        <w:rPr>
          <w:rFonts w:ascii="ConduitITC TT" w:hAnsi="ConduitITC TT" w:cs="Arial"/>
          <w:sz w:val="22"/>
          <w:szCs w:val="22"/>
        </w:rPr>
        <w:t xml:space="preserve"> PROJETO</w:t>
      </w:r>
    </w:p>
    <w:p w14:paraId="68DF147E" w14:textId="77777777" w:rsidR="006532CF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6</w:t>
      </w:r>
      <w:r w:rsidR="006532CF">
        <w:rPr>
          <w:rFonts w:ascii="ConduitITC TT" w:hAnsi="ConduitITC TT" w:cs="Arial"/>
          <w:sz w:val="22"/>
          <w:szCs w:val="22"/>
        </w:rPr>
        <w:t>. REQUESITOS DO RELATÓRIO PRELIMINAR</w:t>
      </w:r>
    </w:p>
    <w:p w14:paraId="5122127E" w14:textId="77777777" w:rsidR="006532CF" w:rsidRPr="005D46F6" w:rsidRDefault="006726B8" w:rsidP="005D46F6">
      <w:pPr>
        <w:spacing w:before="120"/>
        <w:ind w:left="18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7</w:t>
      </w:r>
      <w:r w:rsidR="006532CF">
        <w:rPr>
          <w:rFonts w:ascii="ConduitITC TT" w:hAnsi="ConduitITC TT" w:cs="Arial"/>
          <w:sz w:val="22"/>
          <w:szCs w:val="22"/>
        </w:rPr>
        <w:t>. REQUESITOS DO RELATÓRIO FINAL</w:t>
      </w:r>
    </w:p>
    <w:p w14:paraId="232C5B1E" w14:textId="77777777" w:rsidR="000E225D" w:rsidRPr="005D46F6" w:rsidRDefault="000E225D" w:rsidP="005D46F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77B06496" w14:textId="77777777" w:rsidR="00AC1830" w:rsidRPr="008563BD" w:rsidRDefault="000E225D" w:rsidP="0079153C">
      <w:pPr>
        <w:tabs>
          <w:tab w:val="left" w:pos="284"/>
        </w:tabs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0E225D">
        <w:rPr>
          <w:rFonts w:ascii="ConduitITC TT" w:hAnsi="ConduitITC TT" w:cs="Arial"/>
          <w:sz w:val="20"/>
        </w:rPr>
        <w:br w:type="page"/>
      </w:r>
      <w:r w:rsidR="00E472EC" w:rsidRPr="008563BD">
        <w:rPr>
          <w:rFonts w:ascii="ConduitMdITC TT" w:hAnsi="ConduitMdITC TT" w:cs="Arial"/>
          <w:sz w:val="22"/>
          <w:szCs w:val="22"/>
        </w:rPr>
        <w:lastRenderedPageBreak/>
        <w:t>I.</w:t>
      </w:r>
      <w:r w:rsidR="007D61E8" w:rsidRPr="008563BD">
        <w:rPr>
          <w:rFonts w:ascii="ConduitMdITC TT" w:hAnsi="ConduitMdITC TT" w:cs="Arial"/>
          <w:sz w:val="22"/>
          <w:szCs w:val="22"/>
        </w:rPr>
        <w:tab/>
      </w:r>
      <w:r w:rsidR="00E472EC" w:rsidRPr="008563BD">
        <w:rPr>
          <w:rFonts w:ascii="ConduitMdITC TT" w:hAnsi="ConduitMdITC TT" w:cs="Arial"/>
          <w:sz w:val="22"/>
          <w:szCs w:val="22"/>
        </w:rPr>
        <w:t>C</w:t>
      </w:r>
      <w:r w:rsidR="00AC1830" w:rsidRPr="008563BD">
        <w:rPr>
          <w:rFonts w:ascii="ConduitMdITC TT" w:hAnsi="ConduitMdITC TT" w:cs="Arial"/>
          <w:sz w:val="22"/>
          <w:szCs w:val="22"/>
        </w:rPr>
        <w:t>LÁUSULAS GERAIS</w:t>
      </w:r>
    </w:p>
    <w:p w14:paraId="450FD4C4" w14:textId="77777777" w:rsidR="00AC1830" w:rsidRPr="005D46F6" w:rsidRDefault="00AC1830" w:rsidP="0079153C">
      <w:pPr>
        <w:pStyle w:val="Cabealho"/>
        <w:tabs>
          <w:tab w:val="clear" w:pos="4252"/>
          <w:tab w:val="clear" w:pos="8504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0B6229DD" w14:textId="77777777" w:rsidR="00847408" w:rsidRPr="005D46F6" w:rsidRDefault="00E472EC" w:rsidP="0079153C">
      <w:pPr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 xml:space="preserve">1. </w:t>
      </w:r>
      <w:r w:rsidR="0068288A" w:rsidRPr="005D46F6">
        <w:rPr>
          <w:rFonts w:ascii="ConduitITC TT" w:hAnsi="ConduitITC TT" w:cs="Arial"/>
          <w:sz w:val="22"/>
          <w:szCs w:val="22"/>
        </w:rPr>
        <w:t>OBJETO</w:t>
      </w:r>
    </w:p>
    <w:p w14:paraId="4FECC1C6" w14:textId="545EEDA3" w:rsidR="00115B6D" w:rsidRPr="005D46F6" w:rsidRDefault="008563BD" w:rsidP="0079153C">
      <w:p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1.1.</w:t>
      </w:r>
      <w:r>
        <w:rPr>
          <w:rFonts w:ascii="ConduitITC TT" w:hAnsi="ConduitITC TT"/>
          <w:sz w:val="22"/>
          <w:szCs w:val="22"/>
        </w:rPr>
        <w:tab/>
      </w:r>
      <w:r w:rsidR="00115B6D" w:rsidRPr="005D46F6">
        <w:rPr>
          <w:rFonts w:ascii="ConduitITC TT" w:hAnsi="ConduitITC TT"/>
          <w:sz w:val="22"/>
          <w:szCs w:val="22"/>
        </w:rPr>
        <w:t>O presente Caderno de Encargos compreende as cláusulas a incluir no contrato a celebrar na</w:t>
      </w:r>
      <w:r w:rsidR="00F35926" w:rsidRPr="005D46F6">
        <w:rPr>
          <w:rFonts w:ascii="ConduitITC TT" w:hAnsi="ConduitITC TT"/>
          <w:sz w:val="22"/>
          <w:szCs w:val="22"/>
        </w:rPr>
        <w:t xml:space="preserve"> </w:t>
      </w:r>
      <w:r w:rsidR="00115B6D" w:rsidRPr="005D46F6">
        <w:rPr>
          <w:rFonts w:ascii="ConduitITC TT" w:hAnsi="ConduitITC TT"/>
          <w:sz w:val="22"/>
          <w:szCs w:val="22"/>
        </w:rPr>
        <w:t>sequência de procedimento pré-contratual que tem por objeto a prestação de serviços</w:t>
      </w:r>
      <w:r w:rsidR="00F35926" w:rsidRPr="005D46F6">
        <w:rPr>
          <w:rFonts w:ascii="ConduitITC TT" w:hAnsi="ConduitITC TT"/>
          <w:sz w:val="22"/>
          <w:szCs w:val="22"/>
        </w:rPr>
        <w:t xml:space="preserve"> </w:t>
      </w:r>
      <w:r w:rsidR="00115B6D" w:rsidRPr="005D46F6">
        <w:rPr>
          <w:rFonts w:ascii="ConduitITC TT" w:hAnsi="ConduitITC TT"/>
          <w:sz w:val="22"/>
          <w:szCs w:val="22"/>
        </w:rPr>
        <w:t>de revisão d</w:t>
      </w:r>
      <w:r w:rsidR="00284407">
        <w:rPr>
          <w:rFonts w:ascii="ConduitITC TT" w:hAnsi="ConduitITC TT"/>
          <w:sz w:val="22"/>
          <w:szCs w:val="22"/>
        </w:rPr>
        <w:t>e</w:t>
      </w:r>
      <w:r w:rsidR="00115B6D" w:rsidRPr="005D46F6">
        <w:rPr>
          <w:rFonts w:ascii="ConduitITC TT" w:hAnsi="ConduitITC TT"/>
          <w:sz w:val="22"/>
          <w:szCs w:val="22"/>
        </w:rPr>
        <w:t xml:space="preserve"> projeto </w:t>
      </w:r>
      <w:r w:rsidR="00115B6D" w:rsidRPr="005D46F6">
        <w:rPr>
          <w:rFonts w:ascii="ConduitITC TT" w:hAnsi="ConduitITC TT" w:cs="Arial"/>
          <w:sz w:val="22"/>
          <w:szCs w:val="22"/>
        </w:rPr>
        <w:t>do projeto</w:t>
      </w:r>
      <w:r w:rsidR="00A52409" w:rsidRPr="005D46F6">
        <w:rPr>
          <w:rFonts w:ascii="ConduitITC TT" w:hAnsi="ConduitITC TT" w:cs="Arial"/>
          <w:sz w:val="22"/>
          <w:szCs w:val="22"/>
        </w:rPr>
        <w:t xml:space="preserve"> de execução</w:t>
      </w:r>
      <w:r w:rsidR="00115B6D" w:rsidRPr="005D46F6">
        <w:rPr>
          <w:rFonts w:ascii="ConduitITC TT" w:hAnsi="ConduitITC TT" w:cs="Arial"/>
          <w:b/>
          <w:sz w:val="22"/>
          <w:szCs w:val="22"/>
        </w:rPr>
        <w:t xml:space="preserve"> </w:t>
      </w:r>
      <w:r w:rsidR="00A52409" w:rsidRPr="008563BD">
        <w:rPr>
          <w:rFonts w:ascii="ConduitITC TT" w:hAnsi="ConduitITC TT" w:cs="Arial"/>
          <w:sz w:val="22"/>
          <w:szCs w:val="22"/>
        </w:rPr>
        <w:t xml:space="preserve">de </w:t>
      </w:r>
      <w:r w:rsidR="00801AE8" w:rsidRPr="008563BD">
        <w:rPr>
          <w:rFonts w:ascii="ConduitITC TT" w:hAnsi="ConduitITC TT" w:cs="Arial"/>
          <w:sz w:val="22"/>
          <w:szCs w:val="22"/>
        </w:rPr>
        <w:t>R</w:t>
      </w:r>
      <w:r w:rsidR="00801AE8">
        <w:rPr>
          <w:rFonts w:ascii="ConduitITC TT" w:hAnsi="ConduitITC TT" w:cs="Arial"/>
          <w:sz w:val="22"/>
          <w:szCs w:val="22"/>
        </w:rPr>
        <w:t>eabilitação dos Claustros e Coberturas do edifício de Xabregas</w:t>
      </w:r>
      <w:r w:rsidR="00115B6D" w:rsidRPr="008563BD">
        <w:rPr>
          <w:rFonts w:ascii="ConduitITC TT" w:hAnsi="ConduitITC TT" w:cs="Arial"/>
          <w:sz w:val="22"/>
          <w:szCs w:val="22"/>
        </w:rPr>
        <w:t>,</w:t>
      </w:r>
      <w:r w:rsidR="00115B6D" w:rsidRPr="005D46F6">
        <w:rPr>
          <w:rFonts w:ascii="ConduitITC TT" w:hAnsi="ConduitITC TT" w:cs="Arial"/>
          <w:sz w:val="22"/>
          <w:szCs w:val="22"/>
        </w:rPr>
        <w:t xml:space="preserve"> </w:t>
      </w:r>
      <w:r w:rsidR="00115B6D" w:rsidRPr="005D46F6">
        <w:rPr>
          <w:rFonts w:ascii="ConduitITC TT" w:hAnsi="ConduitITC TT"/>
          <w:sz w:val="22"/>
          <w:szCs w:val="22"/>
        </w:rPr>
        <w:t>compreendendo a análise crítica do</w:t>
      </w:r>
      <w:r w:rsidR="002F67E2" w:rsidRPr="005D46F6">
        <w:rPr>
          <w:rFonts w:ascii="ConduitITC TT" w:hAnsi="ConduitITC TT"/>
          <w:sz w:val="22"/>
          <w:szCs w:val="22"/>
        </w:rPr>
        <w:t>s projetos de todas as especialidades</w:t>
      </w:r>
      <w:r w:rsidR="00115B6D" w:rsidRPr="005D46F6">
        <w:rPr>
          <w:rFonts w:ascii="ConduitITC TT" w:hAnsi="ConduitITC TT"/>
          <w:sz w:val="22"/>
          <w:szCs w:val="22"/>
        </w:rPr>
        <w:t xml:space="preserve"> com emissão dos respetivos pareceres, por</w:t>
      </w:r>
      <w:r w:rsidR="00F35926" w:rsidRPr="005D46F6">
        <w:rPr>
          <w:rFonts w:ascii="ConduitITC TT" w:hAnsi="ConduitITC TT"/>
          <w:sz w:val="22"/>
          <w:szCs w:val="22"/>
        </w:rPr>
        <w:t xml:space="preserve"> </w:t>
      </w:r>
      <w:r w:rsidR="00115B6D" w:rsidRPr="005D46F6">
        <w:rPr>
          <w:rFonts w:ascii="ConduitITC TT" w:hAnsi="ConduitITC TT"/>
          <w:sz w:val="22"/>
          <w:szCs w:val="22"/>
        </w:rPr>
        <w:t>outrem que não o projetista, conforme definido na alínea a) do artigo 1</w:t>
      </w:r>
      <w:r w:rsidR="00284407">
        <w:rPr>
          <w:rFonts w:ascii="ConduitITC TT" w:hAnsi="ConduitITC TT"/>
          <w:sz w:val="22"/>
          <w:szCs w:val="22"/>
        </w:rPr>
        <w:t xml:space="preserve">º </w:t>
      </w:r>
      <w:r w:rsidR="00115B6D" w:rsidRPr="005D46F6">
        <w:rPr>
          <w:rFonts w:ascii="ConduitITC TT" w:hAnsi="ConduitITC TT"/>
          <w:sz w:val="22"/>
          <w:szCs w:val="22"/>
        </w:rPr>
        <w:t>das Instruções para a</w:t>
      </w:r>
      <w:r w:rsidR="00F35926" w:rsidRPr="005D46F6">
        <w:rPr>
          <w:rFonts w:ascii="ConduitITC TT" w:hAnsi="ConduitITC TT"/>
          <w:sz w:val="22"/>
          <w:szCs w:val="22"/>
        </w:rPr>
        <w:t xml:space="preserve"> </w:t>
      </w:r>
      <w:r w:rsidR="00115B6D" w:rsidRPr="005D46F6">
        <w:rPr>
          <w:rFonts w:ascii="ConduitITC TT" w:hAnsi="ConduitITC TT"/>
          <w:sz w:val="22"/>
          <w:szCs w:val="22"/>
        </w:rPr>
        <w:t xml:space="preserve">elaboração de projetos de obras, aprovadas </w:t>
      </w:r>
      <w:r w:rsidR="002F67E2" w:rsidRPr="005D46F6">
        <w:rPr>
          <w:rFonts w:ascii="ConduitITC TT" w:hAnsi="ConduitITC TT"/>
          <w:sz w:val="22"/>
          <w:szCs w:val="22"/>
        </w:rPr>
        <w:t>pela</w:t>
      </w:r>
      <w:r w:rsidR="00115B6D" w:rsidRPr="005D46F6">
        <w:rPr>
          <w:rFonts w:ascii="ConduitITC TT" w:hAnsi="ConduitITC TT"/>
          <w:sz w:val="22"/>
          <w:szCs w:val="22"/>
        </w:rPr>
        <w:t xml:space="preserve"> Portaria n.º 701H/2008, de 29 de</w:t>
      </w:r>
      <w:r w:rsidR="00F35926" w:rsidRPr="005D46F6">
        <w:rPr>
          <w:rFonts w:ascii="ConduitITC TT" w:hAnsi="ConduitITC TT"/>
          <w:sz w:val="22"/>
          <w:szCs w:val="22"/>
        </w:rPr>
        <w:t xml:space="preserve"> </w:t>
      </w:r>
      <w:r w:rsidR="002F67E2" w:rsidRPr="005D46F6">
        <w:rPr>
          <w:rFonts w:ascii="ConduitITC TT" w:hAnsi="ConduitITC TT"/>
          <w:sz w:val="22"/>
          <w:szCs w:val="22"/>
        </w:rPr>
        <w:t>j</w:t>
      </w:r>
      <w:r w:rsidR="00115B6D" w:rsidRPr="005D46F6">
        <w:rPr>
          <w:rFonts w:ascii="ConduitITC TT" w:hAnsi="ConduitITC TT"/>
          <w:sz w:val="22"/>
          <w:szCs w:val="22"/>
        </w:rPr>
        <w:t>ulho.</w:t>
      </w:r>
    </w:p>
    <w:p w14:paraId="48D2B580" w14:textId="77777777" w:rsidR="00115B6D" w:rsidRPr="005D46F6" w:rsidRDefault="00115B6D" w:rsidP="0079153C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5689D0E8" w14:textId="77777777" w:rsidR="0049088C" w:rsidRPr="008563BD" w:rsidRDefault="0049088C" w:rsidP="0079153C">
      <w:pPr>
        <w:tabs>
          <w:tab w:val="left" w:pos="284"/>
        </w:tabs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8563BD">
        <w:rPr>
          <w:rFonts w:ascii="ConduitMdITC TT" w:hAnsi="ConduitMdITC TT" w:cs="Arial"/>
          <w:sz w:val="22"/>
          <w:szCs w:val="22"/>
        </w:rPr>
        <w:t>2.</w:t>
      </w:r>
      <w:r w:rsidR="008563BD">
        <w:rPr>
          <w:rFonts w:ascii="ConduitMdITC TT" w:hAnsi="ConduitMdITC TT" w:cs="Arial"/>
          <w:sz w:val="22"/>
          <w:szCs w:val="22"/>
        </w:rPr>
        <w:tab/>
      </w:r>
      <w:r w:rsidRPr="008563BD">
        <w:rPr>
          <w:rFonts w:ascii="ConduitMdITC TT" w:hAnsi="ConduitMdITC TT" w:cs="Arial"/>
          <w:sz w:val="22"/>
          <w:szCs w:val="22"/>
        </w:rPr>
        <w:t>REFERÊNCIA À LEGISLAÇÃO</w:t>
      </w:r>
    </w:p>
    <w:p w14:paraId="00203338" w14:textId="77777777" w:rsidR="0049088C" w:rsidRPr="005D46F6" w:rsidRDefault="003A15F7" w:rsidP="0079153C">
      <w:pPr>
        <w:tabs>
          <w:tab w:val="left" w:pos="426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2.1.</w:t>
      </w:r>
      <w:r>
        <w:rPr>
          <w:rFonts w:ascii="ConduitITC TT" w:hAnsi="ConduitITC TT"/>
          <w:sz w:val="22"/>
          <w:szCs w:val="22"/>
        </w:rPr>
        <w:tab/>
      </w:r>
      <w:r w:rsidR="00FF37BF" w:rsidRPr="005D46F6">
        <w:rPr>
          <w:rFonts w:ascii="ConduitITC TT" w:hAnsi="ConduitITC TT"/>
          <w:sz w:val="22"/>
          <w:szCs w:val="22"/>
        </w:rPr>
        <w:t>O contrato é regulado exclusivamente pela legislação portuguesa</w:t>
      </w:r>
      <w:r w:rsidR="00FF37BF" w:rsidRPr="005D46F6">
        <w:rPr>
          <w:rFonts w:ascii="ConduitITC TT" w:hAnsi="ConduitITC TT" w:cs="Arial"/>
          <w:sz w:val="22"/>
          <w:szCs w:val="22"/>
        </w:rPr>
        <w:t xml:space="preserve"> e </w:t>
      </w:r>
      <w:r w:rsidR="002F67E2" w:rsidRPr="005D46F6">
        <w:rPr>
          <w:rFonts w:ascii="ConduitITC TT" w:hAnsi="ConduitITC TT" w:cs="Arial"/>
          <w:sz w:val="22"/>
          <w:szCs w:val="22"/>
        </w:rPr>
        <w:t>tem em atenção o disposto no Código dos Contratos Públicos</w:t>
      </w:r>
      <w:r w:rsidR="00121A41" w:rsidRPr="005D46F6">
        <w:rPr>
          <w:rFonts w:ascii="ConduitITC TT" w:hAnsi="ConduitITC TT" w:cs="Arial"/>
          <w:sz w:val="22"/>
          <w:szCs w:val="22"/>
        </w:rPr>
        <w:t xml:space="preserve"> (adiante designado por CCP)</w:t>
      </w:r>
      <w:r w:rsidR="0049088C" w:rsidRPr="005D46F6">
        <w:rPr>
          <w:rFonts w:ascii="ConduitITC TT" w:hAnsi="ConduitITC TT" w:cs="Arial"/>
          <w:sz w:val="22"/>
          <w:szCs w:val="22"/>
        </w:rPr>
        <w:t>.</w:t>
      </w:r>
    </w:p>
    <w:p w14:paraId="6E59A423" w14:textId="77777777" w:rsidR="00115B6D" w:rsidRPr="005D46F6" w:rsidRDefault="00115B6D" w:rsidP="0079153C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7FFAC6C7" w14:textId="77777777" w:rsidR="009000EE" w:rsidRPr="008563BD" w:rsidRDefault="00BA2289" w:rsidP="0079153C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8563BD">
        <w:rPr>
          <w:rFonts w:ascii="ConduitMdITC TT" w:hAnsi="ConduitMdITC TT" w:cs="Arial"/>
          <w:sz w:val="22"/>
          <w:szCs w:val="22"/>
        </w:rPr>
        <w:t>3</w:t>
      </w:r>
      <w:r w:rsidR="009000EE" w:rsidRPr="008563BD">
        <w:rPr>
          <w:rFonts w:ascii="ConduitMdITC TT" w:hAnsi="ConduitMdITC TT" w:cs="Arial"/>
          <w:sz w:val="22"/>
          <w:szCs w:val="22"/>
        </w:rPr>
        <w:t>.</w:t>
      </w:r>
      <w:r w:rsidR="008563BD" w:rsidRPr="008563BD">
        <w:rPr>
          <w:rFonts w:ascii="ConduitMdITC TT" w:hAnsi="ConduitMdITC TT" w:cs="Arial"/>
          <w:sz w:val="22"/>
          <w:szCs w:val="22"/>
        </w:rPr>
        <w:tab/>
      </w:r>
      <w:r w:rsidR="009000EE" w:rsidRPr="008563BD">
        <w:rPr>
          <w:rFonts w:ascii="ConduitMdITC TT" w:hAnsi="ConduitMdITC TT" w:cs="Arial"/>
          <w:sz w:val="22"/>
          <w:szCs w:val="22"/>
        </w:rPr>
        <w:t>CONTRATO</w:t>
      </w:r>
    </w:p>
    <w:p w14:paraId="52A8B674" w14:textId="77777777" w:rsidR="00F35926" w:rsidRPr="005D46F6" w:rsidRDefault="0038692A" w:rsidP="0079153C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3.</w:t>
      </w:r>
      <w:r w:rsidR="009000EE" w:rsidRPr="005D46F6">
        <w:rPr>
          <w:rFonts w:ascii="ConduitITC TT" w:hAnsi="ConduitITC TT"/>
          <w:sz w:val="22"/>
          <w:szCs w:val="22"/>
        </w:rPr>
        <w:t>1.</w:t>
      </w:r>
      <w:r w:rsidR="008563BD">
        <w:rPr>
          <w:rFonts w:ascii="ConduitITC TT" w:hAnsi="ConduitITC TT"/>
          <w:sz w:val="22"/>
          <w:szCs w:val="22"/>
        </w:rPr>
        <w:tab/>
      </w:r>
      <w:r w:rsidR="009000EE" w:rsidRPr="005D46F6">
        <w:rPr>
          <w:rFonts w:ascii="ConduitITC TT" w:hAnsi="ConduitITC TT"/>
          <w:sz w:val="22"/>
          <w:szCs w:val="22"/>
        </w:rPr>
        <w:t>O contrato, reduzido a escrito, é composto pelo respetivo clausulado contratual e os seus anexos, regulado nos termos do disposto nos artigos 278º e seguintes do CCP, em especial o plasmado nos termos dos seus artigos 450º e seguintes, e demais legislação e regulamentação aplicáveis.</w:t>
      </w:r>
    </w:p>
    <w:p w14:paraId="2D6C6B37" w14:textId="77777777" w:rsidR="00E16E57" w:rsidRPr="005D46F6" w:rsidRDefault="0038692A" w:rsidP="0079153C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3.</w:t>
      </w:r>
      <w:r w:rsidR="009000EE" w:rsidRPr="005D46F6">
        <w:rPr>
          <w:rFonts w:ascii="ConduitITC TT" w:hAnsi="ConduitITC TT"/>
          <w:sz w:val="22"/>
          <w:szCs w:val="22"/>
        </w:rPr>
        <w:t>2.</w:t>
      </w:r>
      <w:r w:rsidR="008563BD">
        <w:rPr>
          <w:rFonts w:ascii="ConduitITC TT" w:hAnsi="ConduitITC TT"/>
          <w:sz w:val="22"/>
          <w:szCs w:val="22"/>
        </w:rPr>
        <w:tab/>
      </w:r>
      <w:r w:rsidR="009000EE" w:rsidRPr="005D46F6">
        <w:rPr>
          <w:rFonts w:ascii="ConduitITC TT" w:hAnsi="ConduitITC TT"/>
          <w:sz w:val="22"/>
          <w:szCs w:val="22"/>
        </w:rPr>
        <w:t>O contrato a celebrar integra os seguintes elementos:</w:t>
      </w:r>
    </w:p>
    <w:p w14:paraId="3359E61D" w14:textId="77777777" w:rsidR="00E16E57" w:rsidRPr="005D46F6" w:rsidRDefault="0038692A" w:rsidP="0079153C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3.2.1.</w:t>
      </w:r>
      <w:r w:rsidR="008563BD">
        <w:rPr>
          <w:rFonts w:ascii="ConduitITC TT" w:hAnsi="ConduitITC TT"/>
          <w:sz w:val="22"/>
          <w:szCs w:val="22"/>
        </w:rPr>
        <w:tab/>
      </w:r>
      <w:r w:rsidR="00E16E57" w:rsidRPr="005D46F6">
        <w:rPr>
          <w:rFonts w:ascii="ConduitITC TT" w:hAnsi="ConduitITC TT"/>
          <w:sz w:val="22"/>
          <w:szCs w:val="22"/>
        </w:rPr>
        <w:t>O presente caderno de encargos;</w:t>
      </w:r>
    </w:p>
    <w:p w14:paraId="1ADDA4CE" w14:textId="77777777" w:rsidR="00E16E57" w:rsidRPr="005D46F6" w:rsidRDefault="0038692A" w:rsidP="0079153C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3.2.2.</w:t>
      </w:r>
      <w:r w:rsidR="008563BD">
        <w:rPr>
          <w:rFonts w:ascii="ConduitITC TT" w:hAnsi="ConduitITC TT"/>
          <w:sz w:val="22"/>
          <w:szCs w:val="22"/>
        </w:rPr>
        <w:tab/>
      </w:r>
      <w:r w:rsidR="00E16E57" w:rsidRPr="005D46F6">
        <w:rPr>
          <w:rFonts w:ascii="ConduitITC TT" w:hAnsi="ConduitITC TT"/>
          <w:sz w:val="22"/>
          <w:szCs w:val="22"/>
        </w:rPr>
        <w:t>Os esclarecimentos e retificações relativos ao caderno de encargos</w:t>
      </w:r>
      <w:r w:rsidR="008563BD">
        <w:rPr>
          <w:rFonts w:ascii="ConduitITC TT" w:hAnsi="ConduitITC TT"/>
          <w:sz w:val="22"/>
          <w:szCs w:val="22"/>
        </w:rPr>
        <w:t>;</w:t>
      </w:r>
    </w:p>
    <w:p w14:paraId="44082424" w14:textId="77777777" w:rsidR="00393840" w:rsidRPr="005D46F6" w:rsidRDefault="0038692A" w:rsidP="0079153C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3.2.3.</w:t>
      </w:r>
      <w:r w:rsidR="008563BD">
        <w:rPr>
          <w:rFonts w:ascii="ConduitITC TT" w:hAnsi="ConduitITC TT"/>
          <w:sz w:val="22"/>
          <w:szCs w:val="22"/>
        </w:rPr>
        <w:tab/>
      </w:r>
      <w:r w:rsidR="009000EE" w:rsidRPr="005D46F6">
        <w:rPr>
          <w:rFonts w:ascii="ConduitITC TT" w:hAnsi="ConduitITC TT"/>
          <w:sz w:val="22"/>
          <w:szCs w:val="22"/>
        </w:rPr>
        <w:t>A proposta adjudicada</w:t>
      </w:r>
      <w:r w:rsidR="008563BD">
        <w:rPr>
          <w:rFonts w:ascii="ConduitITC TT" w:hAnsi="ConduitITC TT"/>
          <w:sz w:val="22"/>
          <w:szCs w:val="22"/>
        </w:rPr>
        <w:t>;</w:t>
      </w:r>
    </w:p>
    <w:p w14:paraId="075F407D" w14:textId="77777777" w:rsidR="00F35926" w:rsidRPr="005D46F6" w:rsidRDefault="0038692A" w:rsidP="0079153C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3.2.4.</w:t>
      </w:r>
      <w:r w:rsidR="008563BD">
        <w:rPr>
          <w:rFonts w:ascii="ConduitITC TT" w:hAnsi="ConduitITC TT"/>
          <w:sz w:val="22"/>
          <w:szCs w:val="22"/>
        </w:rPr>
        <w:tab/>
      </w:r>
      <w:r w:rsidR="009000EE" w:rsidRPr="005D46F6">
        <w:rPr>
          <w:rFonts w:ascii="ConduitITC TT" w:hAnsi="ConduitITC TT"/>
          <w:sz w:val="22"/>
          <w:szCs w:val="22"/>
        </w:rPr>
        <w:t>Os esclarecimentos sobre a proposta adjudicada prestados pelo adjudicatário.</w:t>
      </w:r>
    </w:p>
    <w:p w14:paraId="6C39B2DB" w14:textId="25405ACC" w:rsidR="00F35926" w:rsidRPr="005D46F6" w:rsidRDefault="0038692A" w:rsidP="0079153C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3.</w:t>
      </w:r>
      <w:r w:rsidR="009000EE" w:rsidRPr="005D46F6">
        <w:rPr>
          <w:rFonts w:ascii="ConduitITC TT" w:hAnsi="ConduitITC TT"/>
          <w:sz w:val="22"/>
          <w:szCs w:val="22"/>
        </w:rPr>
        <w:t>3.</w:t>
      </w:r>
      <w:r w:rsidR="008563BD">
        <w:rPr>
          <w:rFonts w:ascii="ConduitITC TT" w:hAnsi="ConduitITC TT"/>
          <w:sz w:val="22"/>
          <w:szCs w:val="22"/>
        </w:rPr>
        <w:tab/>
      </w:r>
      <w:r w:rsidR="00393840" w:rsidRPr="005D46F6">
        <w:rPr>
          <w:rFonts w:ascii="ConduitITC TT" w:hAnsi="ConduitITC TT"/>
          <w:sz w:val="22"/>
          <w:szCs w:val="22"/>
        </w:rPr>
        <w:t xml:space="preserve">Em caso de divergência entre os documentos referidos no n.º </w:t>
      </w:r>
      <w:r w:rsidR="00284407">
        <w:rPr>
          <w:rFonts w:ascii="ConduitITC TT" w:hAnsi="ConduitITC TT"/>
          <w:sz w:val="22"/>
          <w:szCs w:val="22"/>
        </w:rPr>
        <w:t>3.</w:t>
      </w:r>
      <w:r w:rsidR="00393840" w:rsidRPr="005D46F6">
        <w:rPr>
          <w:rFonts w:ascii="ConduitITC TT" w:hAnsi="ConduitITC TT"/>
          <w:sz w:val="22"/>
          <w:szCs w:val="22"/>
        </w:rPr>
        <w:t>2 e o clausulado do contrato e seus anexos, prevalecem os primeiros, salvo quanto aos ajustamentos propostos de acordo com o disposto no artigo 99.º do Código dos Contratos Públicos e aceites pelo adjudicatário nos termos do disposto no artigo 101.º desse mesmo diploma legal</w:t>
      </w:r>
      <w:r w:rsidR="009000EE" w:rsidRPr="005D46F6">
        <w:rPr>
          <w:rFonts w:ascii="ConduitITC TT" w:hAnsi="ConduitITC TT"/>
          <w:sz w:val="22"/>
          <w:szCs w:val="22"/>
        </w:rPr>
        <w:t>.</w:t>
      </w:r>
    </w:p>
    <w:p w14:paraId="7C8F6547" w14:textId="77777777" w:rsidR="00043C57" w:rsidRPr="005D46F6" w:rsidRDefault="00043C57" w:rsidP="0079153C">
      <w:pPr>
        <w:spacing w:before="120"/>
        <w:jc w:val="both"/>
        <w:rPr>
          <w:rFonts w:ascii="ConduitITC TT" w:hAnsi="ConduitITC TT"/>
          <w:sz w:val="22"/>
          <w:szCs w:val="22"/>
        </w:rPr>
      </w:pPr>
    </w:p>
    <w:p w14:paraId="242D6063" w14:textId="77777777" w:rsidR="009000EE" w:rsidRPr="008563BD" w:rsidRDefault="0038692A" w:rsidP="0079153C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8563BD">
        <w:rPr>
          <w:rFonts w:ascii="ConduitMdITC TT" w:hAnsi="ConduitMdITC TT" w:cs="Arial"/>
          <w:sz w:val="22"/>
          <w:szCs w:val="22"/>
        </w:rPr>
        <w:t>4</w:t>
      </w:r>
      <w:r w:rsidR="009000EE" w:rsidRPr="008563BD">
        <w:rPr>
          <w:rFonts w:ascii="ConduitMdITC TT" w:hAnsi="ConduitMdITC TT" w:cs="Arial"/>
          <w:sz w:val="22"/>
          <w:szCs w:val="22"/>
        </w:rPr>
        <w:t>.</w:t>
      </w:r>
      <w:r w:rsidR="008563BD" w:rsidRPr="008563BD">
        <w:rPr>
          <w:rFonts w:ascii="ConduitMdITC TT" w:hAnsi="ConduitMdITC TT" w:cs="Arial"/>
          <w:sz w:val="22"/>
          <w:szCs w:val="22"/>
        </w:rPr>
        <w:tab/>
      </w:r>
      <w:r w:rsidR="009000EE" w:rsidRPr="008563BD">
        <w:rPr>
          <w:rFonts w:ascii="ConduitMdITC TT" w:hAnsi="ConduitMdITC TT" w:cs="Arial"/>
          <w:sz w:val="22"/>
          <w:szCs w:val="22"/>
        </w:rPr>
        <w:t>PRAZO</w:t>
      </w:r>
      <w:r w:rsidR="00393840" w:rsidRPr="008563BD">
        <w:rPr>
          <w:rFonts w:ascii="ConduitMdITC TT" w:hAnsi="ConduitMdITC TT" w:cs="Arial"/>
          <w:sz w:val="22"/>
          <w:szCs w:val="22"/>
        </w:rPr>
        <w:t xml:space="preserve"> DO CONTRATO</w:t>
      </w:r>
    </w:p>
    <w:p w14:paraId="7BD778B9" w14:textId="77777777" w:rsidR="009000EE" w:rsidRPr="005D46F6" w:rsidRDefault="0038692A" w:rsidP="0079153C">
      <w:pPr>
        <w:tabs>
          <w:tab w:val="left" w:pos="426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4.1.</w:t>
      </w:r>
      <w:r w:rsidR="008563BD">
        <w:rPr>
          <w:rFonts w:ascii="ConduitITC TT" w:hAnsi="ConduitITC TT"/>
          <w:sz w:val="22"/>
          <w:szCs w:val="22"/>
        </w:rPr>
        <w:tab/>
      </w:r>
      <w:r w:rsidR="009000EE" w:rsidRPr="005D46F6">
        <w:rPr>
          <w:rFonts w:ascii="ConduitITC TT" w:hAnsi="ConduitITC TT"/>
          <w:sz w:val="22"/>
          <w:szCs w:val="22"/>
        </w:rPr>
        <w:t>O contrato mantém-se em vigor até à conclusão da prestação de serviço</w:t>
      </w:r>
      <w:r w:rsidRPr="005D46F6">
        <w:rPr>
          <w:rFonts w:ascii="ConduitITC TT" w:hAnsi="ConduitITC TT"/>
          <w:sz w:val="22"/>
          <w:szCs w:val="22"/>
        </w:rPr>
        <w:t>s</w:t>
      </w:r>
      <w:r w:rsidR="009000EE" w:rsidRPr="005D46F6">
        <w:rPr>
          <w:rFonts w:ascii="ConduitITC TT" w:hAnsi="ConduitITC TT"/>
          <w:sz w:val="22"/>
          <w:szCs w:val="22"/>
        </w:rPr>
        <w:t xml:space="preserve"> em conformidade com os respetivos termos e condições </w:t>
      </w:r>
      <w:r w:rsidR="006778AE">
        <w:rPr>
          <w:rFonts w:ascii="ConduitITC TT" w:hAnsi="ConduitITC TT"/>
          <w:sz w:val="22"/>
          <w:szCs w:val="22"/>
        </w:rPr>
        <w:t>d</w:t>
      </w:r>
      <w:r w:rsidR="009000EE" w:rsidRPr="005D46F6">
        <w:rPr>
          <w:rFonts w:ascii="ConduitITC TT" w:hAnsi="ConduitITC TT"/>
          <w:sz w:val="22"/>
          <w:szCs w:val="22"/>
        </w:rPr>
        <w:t xml:space="preserve">o disposto </w:t>
      </w:r>
      <w:r w:rsidR="006778AE">
        <w:rPr>
          <w:rFonts w:ascii="ConduitITC TT" w:hAnsi="ConduitITC TT"/>
          <w:sz w:val="22"/>
          <w:szCs w:val="22"/>
        </w:rPr>
        <w:t>nos artigos 440º e 451º do CCP</w:t>
      </w:r>
      <w:r w:rsidR="009000EE" w:rsidRPr="005D46F6">
        <w:rPr>
          <w:rFonts w:ascii="ConduitITC TT" w:hAnsi="ConduitITC TT"/>
          <w:sz w:val="22"/>
          <w:szCs w:val="22"/>
        </w:rPr>
        <w:t>, sem prejuízo das obrigações acessórias que devam perdurar para além da cessação do contrato.</w:t>
      </w:r>
    </w:p>
    <w:p w14:paraId="143F4B58" w14:textId="77777777" w:rsidR="009000EE" w:rsidRPr="005D46F6" w:rsidRDefault="009000EE" w:rsidP="0079153C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5B3A2571" w14:textId="77777777" w:rsidR="0038692A" w:rsidRPr="008563BD" w:rsidRDefault="0038692A" w:rsidP="0079153C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8563BD">
        <w:rPr>
          <w:rFonts w:ascii="ConduitMdITC TT" w:hAnsi="ConduitMdITC TT" w:cs="Arial"/>
          <w:sz w:val="22"/>
          <w:szCs w:val="22"/>
        </w:rPr>
        <w:t>5.</w:t>
      </w:r>
      <w:r w:rsidRPr="008563BD">
        <w:rPr>
          <w:rFonts w:ascii="ConduitMdITC TT" w:hAnsi="ConduitMdITC TT" w:cs="Arial"/>
          <w:sz w:val="22"/>
          <w:szCs w:val="22"/>
        </w:rPr>
        <w:tab/>
        <w:t>MODIFICAÇÃO OBJETIVA DO CONTRATO</w:t>
      </w:r>
    </w:p>
    <w:p w14:paraId="60BB3BE9" w14:textId="77777777" w:rsidR="0038692A" w:rsidRPr="008563BD" w:rsidRDefault="0038692A" w:rsidP="0079153C">
      <w:pPr>
        <w:tabs>
          <w:tab w:val="left" w:pos="426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8563BD">
        <w:rPr>
          <w:rFonts w:ascii="ConduitITC TT" w:hAnsi="ConduitITC TT" w:cs="Arial"/>
          <w:sz w:val="22"/>
          <w:szCs w:val="22"/>
        </w:rPr>
        <w:t>5.1.</w:t>
      </w:r>
      <w:r w:rsidR="008563BD">
        <w:rPr>
          <w:rFonts w:ascii="ConduitITC TT" w:hAnsi="ConduitITC TT" w:cs="Arial"/>
          <w:sz w:val="22"/>
          <w:szCs w:val="22"/>
        </w:rPr>
        <w:tab/>
      </w:r>
      <w:r w:rsidRPr="008563BD">
        <w:rPr>
          <w:rFonts w:ascii="ConduitITC TT" w:hAnsi="ConduitITC TT" w:cs="Arial"/>
          <w:sz w:val="22"/>
          <w:szCs w:val="22"/>
        </w:rPr>
        <w:t>No caso de modificação objetiva do contrato com os fundamentos previstos no Artigo 312.º do CCP, o adjudicatário terá direito a receber:</w:t>
      </w:r>
    </w:p>
    <w:p w14:paraId="09F64E03" w14:textId="77777777" w:rsidR="0038692A" w:rsidRPr="008563BD" w:rsidRDefault="0038692A" w:rsidP="0079153C">
      <w:pPr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8563BD">
        <w:rPr>
          <w:rFonts w:ascii="ConduitITC TT" w:hAnsi="ConduitITC TT" w:cs="Arial"/>
          <w:sz w:val="22"/>
          <w:szCs w:val="22"/>
        </w:rPr>
        <w:t xml:space="preserve">5.1.1. </w:t>
      </w:r>
      <w:r w:rsidRPr="008563BD">
        <w:rPr>
          <w:rFonts w:ascii="ConduitITC TT" w:hAnsi="ConduitITC TT" w:cs="Arial"/>
          <w:sz w:val="22"/>
          <w:szCs w:val="22"/>
        </w:rPr>
        <w:tab/>
        <w:t>o valor de honorários da fase em curso, caso a resolução ocorra na primeira metade do prazo dessa fase;</w:t>
      </w:r>
    </w:p>
    <w:p w14:paraId="491B7FF0" w14:textId="77777777" w:rsidR="0038692A" w:rsidRPr="008563BD" w:rsidRDefault="0038692A" w:rsidP="0079153C">
      <w:pPr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8563BD">
        <w:rPr>
          <w:rFonts w:ascii="ConduitITC TT" w:hAnsi="ConduitITC TT" w:cs="Arial"/>
          <w:sz w:val="22"/>
          <w:szCs w:val="22"/>
        </w:rPr>
        <w:t>5.1.2.</w:t>
      </w:r>
      <w:r w:rsidR="008563BD">
        <w:rPr>
          <w:rFonts w:ascii="ConduitITC TT" w:hAnsi="ConduitITC TT" w:cs="Arial"/>
          <w:sz w:val="22"/>
          <w:szCs w:val="22"/>
        </w:rPr>
        <w:tab/>
      </w:r>
      <w:r w:rsidRPr="008563BD">
        <w:rPr>
          <w:rFonts w:ascii="ConduitITC TT" w:hAnsi="ConduitITC TT" w:cs="Arial"/>
          <w:sz w:val="22"/>
          <w:szCs w:val="22"/>
        </w:rPr>
        <w:t>o valor de honorários da fase em curso, acrescidos de 30% do valor dos honorários correspondentes à fase seguinte, caso a resolução ocorra na segunda metade do período contratual de execução da fase em curso;</w:t>
      </w:r>
    </w:p>
    <w:p w14:paraId="3F07F287" w14:textId="77777777" w:rsidR="0038692A" w:rsidRPr="006778AE" w:rsidRDefault="0038692A" w:rsidP="0079153C">
      <w:pPr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8563BD">
        <w:rPr>
          <w:rFonts w:ascii="ConduitITC TT" w:hAnsi="ConduitITC TT" w:cs="Arial"/>
          <w:sz w:val="22"/>
          <w:szCs w:val="22"/>
        </w:rPr>
        <w:t xml:space="preserve">5.1.3. </w:t>
      </w:r>
      <w:r w:rsidRPr="008563BD">
        <w:rPr>
          <w:rFonts w:ascii="ConduitITC TT" w:hAnsi="ConduitITC TT" w:cs="Arial"/>
          <w:sz w:val="22"/>
          <w:szCs w:val="22"/>
        </w:rPr>
        <w:tab/>
        <w:t>80% do valor dos honorários correspondentes à fase do relatório final, se a resolução ocorrer até ao termo da</w:t>
      </w:r>
      <w:r w:rsidRPr="005D46F6">
        <w:rPr>
          <w:rFonts w:ascii="ConduitITC TT" w:hAnsi="ConduitITC TT" w:cs="Arial"/>
          <w:sz w:val="22"/>
          <w:szCs w:val="22"/>
        </w:rPr>
        <w:t xml:space="preserve"> primeira metade do período contratual dessa fase;</w:t>
      </w:r>
    </w:p>
    <w:p w14:paraId="2EF004CD" w14:textId="77777777" w:rsidR="0038692A" w:rsidRPr="005D46F6" w:rsidRDefault="0038692A" w:rsidP="00B263B5">
      <w:pPr>
        <w:pStyle w:val="PargrafodaLista"/>
        <w:numPr>
          <w:ilvl w:val="2"/>
          <w:numId w:val="15"/>
        </w:numPr>
        <w:spacing w:before="120"/>
        <w:ind w:left="284" w:firstLine="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lastRenderedPageBreak/>
        <w:t>100% do valor dos honorários correspondentes à fase do relatório final, se a rescisão ocorrer no decurso da segunda metade do período contratual de execução dessa fase.</w:t>
      </w:r>
    </w:p>
    <w:p w14:paraId="48F50B8E" w14:textId="77777777" w:rsidR="0038692A" w:rsidRPr="005D46F6" w:rsidRDefault="0038692A" w:rsidP="0079153C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7BC933AE" w14:textId="77777777" w:rsidR="00114B6E" w:rsidRPr="008563BD" w:rsidRDefault="0038692A" w:rsidP="00B263B5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8563BD">
        <w:rPr>
          <w:rFonts w:ascii="ConduitMdITC TT" w:hAnsi="ConduitMdITC TT" w:cs="Arial"/>
          <w:sz w:val="22"/>
          <w:szCs w:val="22"/>
        </w:rPr>
        <w:t>6</w:t>
      </w:r>
      <w:r w:rsidR="00114B6E" w:rsidRPr="008563BD">
        <w:rPr>
          <w:rFonts w:ascii="ConduitMdITC TT" w:hAnsi="ConduitMdITC TT" w:cs="Arial"/>
          <w:sz w:val="22"/>
          <w:szCs w:val="22"/>
        </w:rPr>
        <w:t>.</w:t>
      </w:r>
      <w:r w:rsidR="008563BD">
        <w:rPr>
          <w:rFonts w:ascii="ConduitMdITC TT" w:hAnsi="ConduitMdITC TT" w:cs="Arial"/>
          <w:sz w:val="22"/>
          <w:szCs w:val="22"/>
        </w:rPr>
        <w:tab/>
      </w:r>
      <w:r w:rsidR="00114B6E" w:rsidRPr="008563BD">
        <w:rPr>
          <w:rFonts w:ascii="ConduitMdITC TT" w:hAnsi="ConduitMdITC TT" w:cs="Arial"/>
          <w:sz w:val="22"/>
          <w:szCs w:val="22"/>
        </w:rPr>
        <w:t xml:space="preserve">OBRIGAÇÕES DO </w:t>
      </w:r>
      <w:r w:rsidR="00B31C63" w:rsidRPr="008563BD">
        <w:rPr>
          <w:rFonts w:ascii="ConduitMdITC TT" w:hAnsi="ConduitMdITC TT" w:cs="Arial"/>
          <w:sz w:val="22"/>
          <w:szCs w:val="22"/>
        </w:rPr>
        <w:t>PRESTADOR DE SERVIÇOS</w:t>
      </w:r>
    </w:p>
    <w:p w14:paraId="70D08608" w14:textId="77777777" w:rsidR="00FE56D5" w:rsidRPr="005D46F6" w:rsidRDefault="0038692A" w:rsidP="00B263B5">
      <w:pPr>
        <w:pStyle w:val="PargrafodaLista"/>
        <w:tabs>
          <w:tab w:val="left" w:pos="426"/>
        </w:tabs>
        <w:spacing w:before="120"/>
        <w:ind w:left="0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6.</w:t>
      </w:r>
      <w:r w:rsidR="0040684E" w:rsidRPr="005D46F6">
        <w:rPr>
          <w:rFonts w:ascii="ConduitITC TT" w:hAnsi="ConduitITC TT"/>
          <w:sz w:val="22"/>
          <w:szCs w:val="22"/>
        </w:rPr>
        <w:t>1.</w:t>
      </w:r>
      <w:r w:rsidR="008563BD">
        <w:rPr>
          <w:rFonts w:ascii="ConduitITC TT" w:hAnsi="ConduitITC TT"/>
          <w:sz w:val="22"/>
          <w:szCs w:val="22"/>
        </w:rPr>
        <w:tab/>
      </w:r>
      <w:r w:rsidR="00B31C63" w:rsidRPr="005D46F6">
        <w:rPr>
          <w:rFonts w:ascii="ConduitITC TT" w:hAnsi="ConduitITC TT"/>
          <w:sz w:val="22"/>
          <w:szCs w:val="22"/>
        </w:rPr>
        <w:t>Sem prejuízo de outras obrigações previstas na legislação aplicável, no presente caderno de encargos ou nas cláusulas contratuais, da celebração do contrato decorrem para o prestador de serviços, em conformidade com a absoluta subordinação aos princípios da ética profissional, isenção, independência, zelo e competência, as seguintes obrigações:</w:t>
      </w:r>
    </w:p>
    <w:p w14:paraId="0AB2C96F" w14:textId="77777777" w:rsidR="006E4462" w:rsidRPr="005D46F6" w:rsidRDefault="0038692A" w:rsidP="00B263B5">
      <w:pPr>
        <w:pStyle w:val="PargrafodaLista"/>
        <w:spacing w:before="120"/>
        <w:ind w:left="284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6.1.1.</w:t>
      </w:r>
      <w:r w:rsidR="008563BD">
        <w:rPr>
          <w:rFonts w:ascii="ConduitITC TT" w:hAnsi="ConduitITC TT"/>
          <w:sz w:val="22"/>
          <w:szCs w:val="22"/>
        </w:rPr>
        <w:tab/>
      </w:r>
      <w:r w:rsidR="00B31C63" w:rsidRPr="005D46F6">
        <w:rPr>
          <w:rFonts w:ascii="ConduitITC TT" w:hAnsi="ConduitITC TT"/>
          <w:sz w:val="22"/>
          <w:szCs w:val="22"/>
        </w:rPr>
        <w:t>de prestação do serviço</w:t>
      </w:r>
      <w:r w:rsidRPr="005D46F6">
        <w:rPr>
          <w:rFonts w:ascii="ConduitITC TT" w:hAnsi="ConduitITC TT"/>
          <w:sz w:val="22"/>
          <w:szCs w:val="22"/>
        </w:rPr>
        <w:t xml:space="preserve"> aqui </w:t>
      </w:r>
      <w:r w:rsidR="00B31C63" w:rsidRPr="005D46F6">
        <w:rPr>
          <w:rFonts w:ascii="ConduitITC TT" w:hAnsi="ConduitITC TT"/>
          <w:sz w:val="22"/>
          <w:szCs w:val="22"/>
        </w:rPr>
        <w:t xml:space="preserve">identificado </w:t>
      </w:r>
      <w:r w:rsidRPr="005D46F6">
        <w:rPr>
          <w:rFonts w:ascii="ConduitITC TT" w:hAnsi="ConduitITC TT"/>
          <w:sz w:val="22"/>
          <w:szCs w:val="22"/>
        </w:rPr>
        <w:t>cumprindo</w:t>
      </w:r>
      <w:r w:rsidR="00B31C63" w:rsidRPr="005D46F6">
        <w:rPr>
          <w:rFonts w:ascii="ConduitITC TT" w:hAnsi="ConduitITC TT"/>
          <w:sz w:val="22"/>
          <w:szCs w:val="22"/>
        </w:rPr>
        <w:t xml:space="preserve"> as caraterísticas e requisitos previstos </w:t>
      </w:r>
      <w:r w:rsidR="00393840" w:rsidRPr="005D46F6">
        <w:rPr>
          <w:rFonts w:ascii="ConduitITC TT" w:hAnsi="ConduitITC TT"/>
          <w:sz w:val="22"/>
          <w:szCs w:val="22"/>
        </w:rPr>
        <w:t>nas e</w:t>
      </w:r>
      <w:r w:rsidR="00B31C63" w:rsidRPr="005D46F6">
        <w:rPr>
          <w:rFonts w:ascii="ConduitITC TT" w:hAnsi="ConduitITC TT"/>
          <w:sz w:val="22"/>
          <w:szCs w:val="22"/>
        </w:rPr>
        <w:t xml:space="preserve">specificações </w:t>
      </w:r>
      <w:r w:rsidR="00393840" w:rsidRPr="005D46F6">
        <w:rPr>
          <w:rFonts w:ascii="ConduitITC TT" w:hAnsi="ConduitITC TT"/>
          <w:sz w:val="22"/>
          <w:szCs w:val="22"/>
        </w:rPr>
        <w:t>t</w:t>
      </w:r>
      <w:r w:rsidR="00B31C63" w:rsidRPr="005D46F6">
        <w:rPr>
          <w:rFonts w:ascii="ConduitITC TT" w:hAnsi="ConduitITC TT"/>
          <w:sz w:val="22"/>
          <w:szCs w:val="22"/>
        </w:rPr>
        <w:t>écnicas, no prazo estabelecido;</w:t>
      </w:r>
    </w:p>
    <w:p w14:paraId="07E669CA" w14:textId="77777777" w:rsidR="006E4462" w:rsidRPr="005D46F6" w:rsidRDefault="0038692A" w:rsidP="00B263B5">
      <w:pPr>
        <w:pStyle w:val="PargrafodaLista"/>
        <w:spacing w:before="120"/>
        <w:ind w:left="284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6.1.2.</w:t>
      </w:r>
      <w:r w:rsidR="008563BD">
        <w:rPr>
          <w:rFonts w:ascii="ConduitITC TT" w:hAnsi="ConduitITC TT"/>
          <w:sz w:val="22"/>
          <w:szCs w:val="22"/>
        </w:rPr>
        <w:tab/>
      </w:r>
      <w:r w:rsidRPr="005D46F6">
        <w:rPr>
          <w:rFonts w:ascii="ConduitITC TT" w:hAnsi="ConduitITC TT"/>
          <w:sz w:val="22"/>
          <w:szCs w:val="22"/>
        </w:rPr>
        <w:t>d</w:t>
      </w:r>
      <w:r w:rsidR="00B31C63" w:rsidRPr="005D46F6">
        <w:rPr>
          <w:rFonts w:ascii="ConduitITC TT" w:hAnsi="ConduitITC TT"/>
          <w:sz w:val="22"/>
          <w:szCs w:val="22"/>
        </w:rPr>
        <w:t>e cumprir os termos e condições fixados para a prestação de serviços, nomeadamente:</w:t>
      </w:r>
    </w:p>
    <w:p w14:paraId="2D752248" w14:textId="77777777" w:rsidR="006E4462" w:rsidRPr="005D46F6" w:rsidRDefault="0038692A" w:rsidP="00B263B5">
      <w:pPr>
        <w:pStyle w:val="PargrafodaLista"/>
        <w:tabs>
          <w:tab w:val="left" w:pos="993"/>
        </w:tabs>
        <w:spacing w:before="120"/>
        <w:ind w:left="709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a</w:t>
      </w:r>
      <w:r w:rsidR="00B31C63" w:rsidRPr="005D46F6">
        <w:rPr>
          <w:rFonts w:ascii="ConduitITC TT" w:hAnsi="ConduitITC TT"/>
          <w:sz w:val="22"/>
          <w:szCs w:val="22"/>
        </w:rPr>
        <w:t>)</w:t>
      </w:r>
      <w:r w:rsidR="008563BD">
        <w:rPr>
          <w:rFonts w:ascii="ConduitITC TT" w:hAnsi="ConduitITC TT"/>
          <w:sz w:val="22"/>
          <w:szCs w:val="22"/>
        </w:rPr>
        <w:tab/>
      </w:r>
      <w:r w:rsidR="002E5457" w:rsidRPr="005D46F6">
        <w:rPr>
          <w:rFonts w:ascii="ConduitITC TT" w:hAnsi="ConduitITC TT"/>
          <w:sz w:val="22"/>
          <w:szCs w:val="22"/>
        </w:rPr>
        <w:t>a</w:t>
      </w:r>
      <w:r w:rsidR="00B31C63" w:rsidRPr="005D46F6">
        <w:rPr>
          <w:rFonts w:ascii="ConduitITC TT" w:hAnsi="ConduitITC TT"/>
          <w:sz w:val="22"/>
          <w:szCs w:val="22"/>
        </w:rPr>
        <w:t>ssumir com todos os encargos, incluindo equipamentos</w:t>
      </w:r>
      <w:r w:rsidRPr="005D46F6">
        <w:rPr>
          <w:rFonts w:ascii="ConduitITC TT" w:hAnsi="ConduitITC TT"/>
          <w:sz w:val="22"/>
          <w:szCs w:val="22"/>
        </w:rPr>
        <w:t xml:space="preserve"> </w:t>
      </w:r>
      <w:r w:rsidR="00B31C63" w:rsidRPr="005D46F6">
        <w:rPr>
          <w:rFonts w:ascii="ConduitITC TT" w:hAnsi="ConduitITC TT"/>
          <w:sz w:val="22"/>
          <w:szCs w:val="22"/>
        </w:rPr>
        <w:t>necessários para a prestação de serviços;</w:t>
      </w:r>
    </w:p>
    <w:p w14:paraId="01B0EAF8" w14:textId="77777777" w:rsidR="006E4462" w:rsidRPr="005D46F6" w:rsidRDefault="0038692A" w:rsidP="00A17026">
      <w:pPr>
        <w:pStyle w:val="PargrafodaLista"/>
        <w:tabs>
          <w:tab w:val="left" w:pos="993"/>
        </w:tabs>
        <w:ind w:left="709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b</w:t>
      </w:r>
      <w:r w:rsidR="00B31C63" w:rsidRPr="005D46F6">
        <w:rPr>
          <w:rFonts w:ascii="ConduitITC TT" w:hAnsi="ConduitITC TT"/>
          <w:sz w:val="22"/>
          <w:szCs w:val="22"/>
        </w:rPr>
        <w:t>)</w:t>
      </w:r>
      <w:r w:rsidR="008563BD">
        <w:rPr>
          <w:rFonts w:ascii="ConduitITC TT" w:hAnsi="ConduitITC TT"/>
          <w:sz w:val="22"/>
          <w:szCs w:val="22"/>
        </w:rPr>
        <w:tab/>
      </w:r>
      <w:r w:rsidR="00B31C63" w:rsidRPr="005D46F6">
        <w:rPr>
          <w:rFonts w:ascii="ConduitITC TT" w:hAnsi="ConduitITC TT"/>
          <w:sz w:val="22"/>
          <w:szCs w:val="22"/>
        </w:rPr>
        <w:t>facultar à entidade adjudicante toda a documentação relacionada com a prestação de serviços;</w:t>
      </w:r>
    </w:p>
    <w:p w14:paraId="7B32D227" w14:textId="77777777" w:rsidR="006E4462" w:rsidRPr="005D46F6" w:rsidRDefault="00B50F2F" w:rsidP="00A17026">
      <w:pPr>
        <w:pStyle w:val="PargrafodaLista"/>
        <w:tabs>
          <w:tab w:val="left" w:pos="993"/>
        </w:tabs>
        <w:ind w:left="709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c</w:t>
      </w:r>
      <w:r w:rsidR="00B31C63" w:rsidRPr="005D46F6">
        <w:rPr>
          <w:rFonts w:ascii="ConduitITC TT" w:hAnsi="ConduitITC TT"/>
          <w:sz w:val="22"/>
          <w:szCs w:val="22"/>
        </w:rPr>
        <w:t>)</w:t>
      </w:r>
      <w:r w:rsidR="008563BD">
        <w:rPr>
          <w:rFonts w:ascii="ConduitITC TT" w:hAnsi="ConduitITC TT"/>
          <w:sz w:val="22"/>
          <w:szCs w:val="22"/>
        </w:rPr>
        <w:tab/>
      </w:r>
      <w:r w:rsidR="00B31C63" w:rsidRPr="005D46F6">
        <w:rPr>
          <w:rFonts w:ascii="ConduitITC TT" w:hAnsi="ConduitITC TT"/>
          <w:sz w:val="22"/>
          <w:szCs w:val="22"/>
        </w:rPr>
        <w:t xml:space="preserve">prestar à entidade adjudicante, em qualquer tempo na pendência da prestação de serviços, todas as informações e esclarecimentos relativos à sua prestação </w:t>
      </w:r>
      <w:r w:rsidRPr="005D46F6">
        <w:rPr>
          <w:rFonts w:ascii="ConduitITC TT" w:hAnsi="ConduitITC TT"/>
          <w:sz w:val="22"/>
          <w:szCs w:val="22"/>
        </w:rPr>
        <w:t>de acordo</w:t>
      </w:r>
      <w:r w:rsidR="00B31C63" w:rsidRPr="005D46F6">
        <w:rPr>
          <w:rFonts w:ascii="ConduitITC TT" w:hAnsi="ConduitITC TT"/>
          <w:sz w:val="22"/>
          <w:szCs w:val="22"/>
        </w:rPr>
        <w:t xml:space="preserve"> com as cláusulas do presente caderno de encargos;</w:t>
      </w:r>
    </w:p>
    <w:p w14:paraId="67B52CDC" w14:textId="77777777" w:rsidR="006E4462" w:rsidRPr="005D46F6" w:rsidRDefault="00B50F2F" w:rsidP="00A17026">
      <w:pPr>
        <w:pStyle w:val="PargrafodaLista"/>
        <w:tabs>
          <w:tab w:val="left" w:pos="993"/>
        </w:tabs>
        <w:ind w:left="709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d</w:t>
      </w:r>
      <w:r w:rsidR="00B31C63" w:rsidRPr="005D46F6">
        <w:rPr>
          <w:rFonts w:ascii="ConduitITC TT" w:hAnsi="ConduitITC TT"/>
          <w:sz w:val="22"/>
          <w:szCs w:val="22"/>
        </w:rPr>
        <w:t>)</w:t>
      </w:r>
      <w:r w:rsidR="008563BD">
        <w:rPr>
          <w:rFonts w:ascii="ConduitITC TT" w:hAnsi="ConduitITC TT"/>
          <w:sz w:val="22"/>
          <w:szCs w:val="22"/>
        </w:rPr>
        <w:tab/>
      </w:r>
      <w:r w:rsidR="00B31C63" w:rsidRPr="005D46F6">
        <w:rPr>
          <w:rFonts w:ascii="ConduitITC TT" w:hAnsi="ConduitITC TT"/>
          <w:sz w:val="22"/>
          <w:szCs w:val="22"/>
        </w:rPr>
        <w:t>responsabili</w:t>
      </w:r>
      <w:r w:rsidR="002E5457" w:rsidRPr="005D46F6">
        <w:rPr>
          <w:rFonts w:ascii="ConduitITC TT" w:hAnsi="ConduitITC TT"/>
          <w:sz w:val="22"/>
          <w:szCs w:val="22"/>
        </w:rPr>
        <w:t>zar-se</w:t>
      </w:r>
      <w:r w:rsidR="00B31C63" w:rsidRPr="005D46F6">
        <w:rPr>
          <w:rFonts w:ascii="ConduitITC TT" w:hAnsi="ConduitITC TT"/>
          <w:sz w:val="22"/>
          <w:szCs w:val="22"/>
        </w:rPr>
        <w:t xml:space="preserve"> pelos atos praticados por todas as pessoas que, no âmbito do contrato a celebrar, realizem tarefas por sua conta, considerando-se como agentes do adjudicatário;</w:t>
      </w:r>
    </w:p>
    <w:p w14:paraId="2C86ED15" w14:textId="77777777" w:rsidR="006E4462" w:rsidRPr="005D46F6" w:rsidRDefault="00B50F2F" w:rsidP="00A17026">
      <w:pPr>
        <w:pStyle w:val="PargrafodaLista"/>
        <w:tabs>
          <w:tab w:val="left" w:pos="993"/>
        </w:tabs>
        <w:ind w:left="709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e</w:t>
      </w:r>
      <w:r w:rsidR="00B31C63" w:rsidRPr="005D46F6">
        <w:rPr>
          <w:rFonts w:ascii="ConduitITC TT" w:hAnsi="ConduitITC TT"/>
          <w:sz w:val="22"/>
          <w:szCs w:val="22"/>
        </w:rPr>
        <w:t>)</w:t>
      </w:r>
      <w:r w:rsidR="008563BD">
        <w:rPr>
          <w:rFonts w:ascii="ConduitITC TT" w:hAnsi="ConduitITC TT"/>
          <w:sz w:val="22"/>
          <w:szCs w:val="22"/>
        </w:rPr>
        <w:tab/>
      </w:r>
      <w:r w:rsidR="00B31C63" w:rsidRPr="005D46F6">
        <w:rPr>
          <w:rFonts w:ascii="ConduitITC TT" w:hAnsi="ConduitITC TT"/>
          <w:sz w:val="22"/>
          <w:szCs w:val="22"/>
        </w:rPr>
        <w:t xml:space="preserve">prestar o apoio técnico </w:t>
      </w:r>
      <w:r w:rsidRPr="005D46F6">
        <w:rPr>
          <w:rFonts w:ascii="ConduitITC TT" w:hAnsi="ConduitITC TT"/>
          <w:sz w:val="22"/>
          <w:szCs w:val="22"/>
        </w:rPr>
        <w:t>durante a</w:t>
      </w:r>
      <w:r w:rsidR="00B31C63" w:rsidRPr="005D46F6">
        <w:rPr>
          <w:rFonts w:ascii="ConduitITC TT" w:hAnsi="ConduitITC TT"/>
          <w:sz w:val="22"/>
          <w:szCs w:val="22"/>
        </w:rPr>
        <w:t xml:space="preserve"> realização da prestação de serviços, nomeadamente no que respeita à clarificação de todos os critérios e metodologias a aplicar na execução das tarefas nelas incluídas.</w:t>
      </w:r>
    </w:p>
    <w:p w14:paraId="4F420D74" w14:textId="77777777" w:rsidR="00B31C63" w:rsidRPr="005D46F6" w:rsidRDefault="00B50F2F" w:rsidP="00B263B5">
      <w:pPr>
        <w:pStyle w:val="PargrafodaLista"/>
        <w:spacing w:before="120"/>
        <w:ind w:left="284"/>
        <w:contextualSpacing w:val="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6.1.3</w:t>
      </w:r>
      <w:r w:rsidR="00B31C63" w:rsidRPr="005D46F6">
        <w:rPr>
          <w:rFonts w:ascii="ConduitITC TT" w:hAnsi="ConduitITC TT"/>
          <w:sz w:val="22"/>
          <w:szCs w:val="22"/>
        </w:rPr>
        <w:t>.</w:t>
      </w:r>
      <w:r w:rsidR="008563BD">
        <w:rPr>
          <w:rFonts w:ascii="ConduitITC TT" w:hAnsi="ConduitITC TT"/>
          <w:sz w:val="22"/>
          <w:szCs w:val="22"/>
        </w:rPr>
        <w:tab/>
      </w:r>
      <w:r w:rsidR="00B31C63" w:rsidRPr="005D46F6">
        <w:rPr>
          <w:rFonts w:ascii="ConduitITC TT" w:hAnsi="ConduitITC TT"/>
          <w:sz w:val="22"/>
          <w:szCs w:val="22"/>
        </w:rPr>
        <w:t>A título acessório, o prestador de serviços fica ainda obrigado, designadamente, a recorrer a todos os meios humanos, materiais e técnicos e informáticos que sejam necessários e adequados ao bom desempenho da prestação do serviço, bem como ao estabelecimento do sistema de organização necessário à perfeita e completa execução das tarefas a seu cargo</w:t>
      </w:r>
      <w:r w:rsidR="008563BD">
        <w:rPr>
          <w:rFonts w:ascii="ConduitITC TT" w:hAnsi="ConduitITC TT"/>
          <w:sz w:val="22"/>
          <w:szCs w:val="22"/>
        </w:rPr>
        <w:t>.</w:t>
      </w:r>
    </w:p>
    <w:p w14:paraId="340AF847" w14:textId="77777777" w:rsidR="00E51CFB" w:rsidRPr="005D46F6" w:rsidRDefault="00B50F2F" w:rsidP="00B263B5">
      <w:p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6.2</w:t>
      </w:r>
      <w:r w:rsidR="00F22B21" w:rsidRPr="005D46F6">
        <w:rPr>
          <w:rFonts w:ascii="ConduitITC TT" w:hAnsi="ConduitITC TT"/>
          <w:sz w:val="22"/>
          <w:szCs w:val="22"/>
        </w:rPr>
        <w:t>.</w:t>
      </w:r>
      <w:r w:rsidR="008563BD">
        <w:rPr>
          <w:rFonts w:ascii="ConduitITC TT" w:hAnsi="ConduitITC TT"/>
          <w:sz w:val="22"/>
          <w:szCs w:val="22"/>
        </w:rPr>
        <w:tab/>
      </w:r>
      <w:r w:rsidRPr="005D46F6">
        <w:rPr>
          <w:rFonts w:ascii="ConduitITC TT" w:hAnsi="ConduitITC TT"/>
          <w:sz w:val="22"/>
          <w:szCs w:val="22"/>
        </w:rPr>
        <w:t xml:space="preserve">O adjudicatário será responsável pela boa prestação dos serviços </w:t>
      </w:r>
      <w:r w:rsidR="00E51CFB" w:rsidRPr="005D46F6">
        <w:rPr>
          <w:rFonts w:ascii="ConduitITC TT" w:hAnsi="ConduitITC TT"/>
          <w:sz w:val="22"/>
          <w:szCs w:val="22"/>
        </w:rPr>
        <w:t>te</w:t>
      </w:r>
      <w:r w:rsidRPr="005D46F6">
        <w:rPr>
          <w:rFonts w:ascii="ConduitITC TT" w:hAnsi="ConduitITC TT"/>
          <w:sz w:val="22"/>
          <w:szCs w:val="22"/>
        </w:rPr>
        <w:t>ndo</w:t>
      </w:r>
      <w:r w:rsidR="00E51CFB" w:rsidRPr="005D46F6">
        <w:rPr>
          <w:rFonts w:ascii="ConduitITC TT" w:hAnsi="ConduitITC TT"/>
          <w:sz w:val="22"/>
          <w:szCs w:val="22"/>
        </w:rPr>
        <w:t xml:space="preserve"> em conta que o projeto deverá cumprir as instruções</w:t>
      </w:r>
      <w:r w:rsidR="00A60D60" w:rsidRPr="005D46F6">
        <w:rPr>
          <w:rFonts w:ascii="ConduitITC TT" w:hAnsi="ConduitITC TT"/>
          <w:sz w:val="22"/>
          <w:szCs w:val="22"/>
        </w:rPr>
        <w:t xml:space="preserve"> </w:t>
      </w:r>
      <w:r w:rsidR="00E51CFB" w:rsidRPr="005D46F6">
        <w:rPr>
          <w:rFonts w:ascii="ConduitITC TT" w:hAnsi="ConduitITC TT"/>
          <w:sz w:val="22"/>
          <w:szCs w:val="22"/>
        </w:rPr>
        <w:t>para a elaboração de projetos de obras, aprovadas pela Portaria n.º 701H/2008, de 29 de</w:t>
      </w:r>
      <w:r w:rsidR="00A60D60" w:rsidRPr="005D46F6">
        <w:rPr>
          <w:rFonts w:ascii="ConduitITC TT" w:hAnsi="ConduitITC TT"/>
          <w:sz w:val="22"/>
          <w:szCs w:val="22"/>
        </w:rPr>
        <w:t xml:space="preserve"> j</w:t>
      </w:r>
      <w:r w:rsidR="00E51CFB" w:rsidRPr="005D46F6">
        <w:rPr>
          <w:rFonts w:ascii="ConduitITC TT" w:hAnsi="ConduitITC TT"/>
          <w:sz w:val="22"/>
          <w:szCs w:val="22"/>
        </w:rPr>
        <w:t>ulho, bem como contemplar os elementos de solução de obra para cumprimento do artigo 43º do</w:t>
      </w:r>
      <w:r w:rsidR="00A60D60" w:rsidRPr="005D46F6">
        <w:rPr>
          <w:rFonts w:ascii="ConduitITC TT" w:hAnsi="ConduitITC TT"/>
          <w:sz w:val="22"/>
          <w:szCs w:val="22"/>
        </w:rPr>
        <w:t xml:space="preserve"> </w:t>
      </w:r>
      <w:r w:rsidR="00E51CFB" w:rsidRPr="005D46F6">
        <w:rPr>
          <w:rFonts w:ascii="ConduitITC TT" w:hAnsi="ConduitITC TT"/>
          <w:sz w:val="22"/>
          <w:szCs w:val="22"/>
        </w:rPr>
        <w:t>CCP e assegurar o cumprimento</w:t>
      </w:r>
      <w:r w:rsidR="00A60D60" w:rsidRPr="005D46F6">
        <w:rPr>
          <w:rFonts w:ascii="ConduitITC TT" w:hAnsi="ConduitITC TT"/>
          <w:sz w:val="22"/>
          <w:szCs w:val="22"/>
        </w:rPr>
        <w:t xml:space="preserve"> </w:t>
      </w:r>
      <w:r w:rsidR="00E51CFB" w:rsidRPr="005D46F6">
        <w:rPr>
          <w:rFonts w:ascii="ConduitITC TT" w:hAnsi="ConduitITC TT"/>
          <w:sz w:val="22"/>
          <w:szCs w:val="22"/>
        </w:rPr>
        <w:t>das normas legais e regulamentares</w:t>
      </w:r>
      <w:r w:rsidR="00A60D60" w:rsidRPr="005D46F6">
        <w:rPr>
          <w:rFonts w:ascii="ConduitITC TT" w:hAnsi="ConduitITC TT"/>
          <w:sz w:val="22"/>
          <w:szCs w:val="22"/>
        </w:rPr>
        <w:t xml:space="preserve"> </w:t>
      </w:r>
      <w:r w:rsidR="00E51CFB" w:rsidRPr="005D46F6">
        <w:rPr>
          <w:rFonts w:ascii="ConduitITC TT" w:hAnsi="ConduitITC TT"/>
          <w:sz w:val="22"/>
          <w:szCs w:val="22"/>
        </w:rPr>
        <w:t>relativas a cada especialidade.</w:t>
      </w:r>
    </w:p>
    <w:p w14:paraId="23E38D2B" w14:textId="77777777" w:rsidR="006774AE" w:rsidRPr="005D46F6" w:rsidRDefault="006774AE" w:rsidP="0079153C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6BAB6823" w14:textId="77777777" w:rsidR="00AC1830" w:rsidRPr="00B079C4" w:rsidRDefault="00B50F2F" w:rsidP="0079153C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B079C4">
        <w:rPr>
          <w:rFonts w:ascii="ConduitMdITC TT" w:hAnsi="ConduitMdITC TT" w:cs="Arial"/>
          <w:sz w:val="22"/>
          <w:szCs w:val="22"/>
        </w:rPr>
        <w:t>7</w:t>
      </w:r>
      <w:r w:rsidR="00AC1830" w:rsidRPr="00B079C4">
        <w:rPr>
          <w:rFonts w:ascii="ConduitMdITC TT" w:hAnsi="ConduitMdITC TT" w:cs="Arial"/>
          <w:sz w:val="22"/>
          <w:szCs w:val="22"/>
        </w:rPr>
        <w:t>.</w:t>
      </w:r>
      <w:r w:rsidR="008563BD" w:rsidRPr="00B079C4">
        <w:rPr>
          <w:rFonts w:ascii="ConduitMdITC TT" w:hAnsi="ConduitMdITC TT" w:cs="Arial"/>
          <w:sz w:val="22"/>
          <w:szCs w:val="22"/>
        </w:rPr>
        <w:tab/>
      </w:r>
      <w:r w:rsidR="00AC1830" w:rsidRPr="00B079C4">
        <w:rPr>
          <w:rFonts w:ascii="ConduitMdITC TT" w:hAnsi="ConduitMdITC TT" w:cs="Arial"/>
          <w:sz w:val="22"/>
          <w:szCs w:val="22"/>
        </w:rPr>
        <w:t xml:space="preserve">OBRIGAÇÕES DO </w:t>
      </w:r>
      <w:r w:rsidR="00B31C63" w:rsidRPr="00B079C4">
        <w:rPr>
          <w:rFonts w:ascii="ConduitMdITC TT" w:hAnsi="ConduitMdITC TT" w:cs="Arial"/>
          <w:sz w:val="22"/>
          <w:szCs w:val="22"/>
        </w:rPr>
        <w:t>CONTRATANTE</w:t>
      </w:r>
    </w:p>
    <w:p w14:paraId="29C6E56D" w14:textId="77777777" w:rsidR="00BB170D" w:rsidRPr="005D46F6" w:rsidRDefault="00B50F2F" w:rsidP="0079153C">
      <w:pPr>
        <w:tabs>
          <w:tab w:val="left" w:pos="426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7</w:t>
      </w:r>
      <w:r w:rsidR="00496FB0" w:rsidRPr="005D46F6">
        <w:rPr>
          <w:rFonts w:ascii="ConduitITC TT" w:hAnsi="ConduitITC TT" w:cs="Arial"/>
          <w:sz w:val="22"/>
          <w:szCs w:val="22"/>
        </w:rPr>
        <w:t>.1.</w:t>
      </w:r>
      <w:r w:rsidR="00496FB0" w:rsidRPr="005D46F6">
        <w:rPr>
          <w:rFonts w:ascii="ConduitITC TT" w:hAnsi="ConduitITC TT" w:cs="Arial"/>
          <w:sz w:val="22"/>
          <w:szCs w:val="22"/>
        </w:rPr>
        <w:tab/>
      </w:r>
      <w:r w:rsidR="006774AE" w:rsidRPr="005D46F6">
        <w:rPr>
          <w:rFonts w:ascii="ConduitITC TT" w:hAnsi="ConduitITC TT" w:cs="Arial"/>
          <w:sz w:val="22"/>
          <w:szCs w:val="22"/>
        </w:rPr>
        <w:t>O IEFP, I.P. obriga-se a</w:t>
      </w:r>
      <w:r w:rsidR="00BB170D" w:rsidRPr="005D46F6">
        <w:rPr>
          <w:rFonts w:ascii="ConduitITC TT" w:hAnsi="ConduitITC TT" w:cs="Arial"/>
          <w:sz w:val="22"/>
          <w:szCs w:val="22"/>
        </w:rPr>
        <w:t>:</w:t>
      </w:r>
    </w:p>
    <w:p w14:paraId="4E5C50DA" w14:textId="77777777" w:rsidR="00AC1830" w:rsidRPr="005D46F6" w:rsidRDefault="00B50F2F" w:rsidP="0079153C">
      <w:pPr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7.1.1.</w:t>
      </w:r>
      <w:r w:rsidR="00BB170D" w:rsidRPr="005D46F6">
        <w:rPr>
          <w:rFonts w:ascii="ConduitITC TT" w:hAnsi="ConduitITC TT" w:cs="Arial"/>
          <w:sz w:val="22"/>
          <w:szCs w:val="22"/>
        </w:rPr>
        <w:tab/>
      </w:r>
      <w:r w:rsidR="00813070" w:rsidRPr="005D46F6">
        <w:rPr>
          <w:rFonts w:ascii="ConduitITC TT" w:hAnsi="ConduitITC TT" w:cs="Arial"/>
          <w:sz w:val="22"/>
          <w:szCs w:val="22"/>
        </w:rPr>
        <w:t>Facultar</w:t>
      </w:r>
      <w:r w:rsidR="00AC1830" w:rsidRPr="005D46F6">
        <w:rPr>
          <w:rFonts w:ascii="ConduitITC TT" w:hAnsi="ConduitITC TT" w:cs="Arial"/>
          <w:sz w:val="22"/>
          <w:szCs w:val="22"/>
        </w:rPr>
        <w:t xml:space="preserve"> os elementos que possua e sejam </w:t>
      </w:r>
      <w:r w:rsidR="0064527A" w:rsidRPr="005D46F6">
        <w:rPr>
          <w:rFonts w:ascii="ConduitITC TT" w:hAnsi="ConduitITC TT" w:cs="Arial"/>
          <w:sz w:val="22"/>
          <w:szCs w:val="22"/>
        </w:rPr>
        <w:t>imprescindíveis</w:t>
      </w:r>
      <w:r w:rsidR="00AC1830" w:rsidRPr="005D46F6">
        <w:rPr>
          <w:rFonts w:ascii="ConduitITC TT" w:hAnsi="ConduitITC TT" w:cs="Arial"/>
          <w:sz w:val="22"/>
          <w:szCs w:val="22"/>
        </w:rPr>
        <w:t xml:space="preserve"> par</w:t>
      </w:r>
      <w:r w:rsidR="005A180E" w:rsidRPr="005D46F6">
        <w:rPr>
          <w:rFonts w:ascii="ConduitITC TT" w:hAnsi="ConduitITC TT" w:cs="Arial"/>
          <w:sz w:val="22"/>
          <w:szCs w:val="22"/>
        </w:rPr>
        <w:t xml:space="preserve">a o desenvolvimento </w:t>
      </w:r>
      <w:r w:rsidR="0040684E" w:rsidRPr="005D46F6">
        <w:rPr>
          <w:rFonts w:ascii="ConduitITC TT" w:hAnsi="ConduitITC TT" w:cs="Arial"/>
          <w:sz w:val="22"/>
          <w:szCs w:val="22"/>
        </w:rPr>
        <w:t xml:space="preserve">da </w:t>
      </w:r>
      <w:r w:rsidR="0064527A" w:rsidRPr="005D46F6">
        <w:rPr>
          <w:rFonts w:ascii="ConduitITC TT" w:hAnsi="ConduitITC TT" w:cs="Arial"/>
          <w:sz w:val="22"/>
          <w:szCs w:val="22"/>
        </w:rPr>
        <w:t xml:space="preserve">presente </w:t>
      </w:r>
      <w:r w:rsidR="0040684E" w:rsidRPr="005D46F6">
        <w:rPr>
          <w:rFonts w:ascii="ConduitITC TT" w:hAnsi="ConduitITC TT" w:cs="Arial"/>
          <w:sz w:val="22"/>
          <w:szCs w:val="22"/>
        </w:rPr>
        <w:t>prestação de serviços</w:t>
      </w:r>
      <w:r w:rsidR="005A180E" w:rsidRPr="005D46F6">
        <w:rPr>
          <w:rFonts w:ascii="ConduitITC TT" w:hAnsi="ConduitITC TT" w:cs="Arial"/>
          <w:sz w:val="22"/>
          <w:szCs w:val="22"/>
        </w:rPr>
        <w:t>;</w:t>
      </w:r>
    </w:p>
    <w:p w14:paraId="46969542" w14:textId="77777777" w:rsidR="00104F36" w:rsidRPr="005D46F6" w:rsidRDefault="00B50F2F" w:rsidP="0079153C">
      <w:pPr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7.1.2.</w:t>
      </w:r>
      <w:r w:rsidR="00F82601" w:rsidRPr="005D46F6">
        <w:rPr>
          <w:rFonts w:ascii="ConduitITC TT" w:hAnsi="ConduitITC TT" w:cs="Arial"/>
          <w:sz w:val="22"/>
          <w:szCs w:val="22"/>
        </w:rPr>
        <w:tab/>
        <w:t>Garantir que o projeto em análise constitui um conjunto tendo em atenção o disposto na Portaria n.º 701-H/2008 de 29 de julho.</w:t>
      </w:r>
    </w:p>
    <w:p w14:paraId="19E8EB8E" w14:textId="77777777" w:rsidR="00AC1830" w:rsidRPr="005D46F6" w:rsidRDefault="00B50F2F" w:rsidP="0079153C">
      <w:p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7</w:t>
      </w:r>
      <w:r w:rsidR="005A180E" w:rsidRPr="005D46F6">
        <w:rPr>
          <w:rFonts w:ascii="ConduitITC TT" w:hAnsi="ConduitITC TT" w:cs="Arial"/>
          <w:sz w:val="22"/>
          <w:szCs w:val="22"/>
        </w:rPr>
        <w:t>.2.</w:t>
      </w:r>
      <w:r w:rsidR="005A180E" w:rsidRPr="005D46F6">
        <w:rPr>
          <w:rFonts w:ascii="ConduitITC TT" w:hAnsi="ConduitITC TT" w:cs="Arial"/>
          <w:sz w:val="22"/>
          <w:szCs w:val="22"/>
        </w:rPr>
        <w:tab/>
      </w:r>
      <w:r w:rsidR="0064527A" w:rsidRPr="005D46F6">
        <w:rPr>
          <w:rFonts w:ascii="ConduitITC TT" w:hAnsi="ConduitITC TT" w:cs="Arial"/>
          <w:sz w:val="22"/>
          <w:szCs w:val="22"/>
        </w:rPr>
        <w:t>Prestar informação s</w:t>
      </w:r>
      <w:r w:rsidR="005A180E" w:rsidRPr="005D46F6">
        <w:rPr>
          <w:rFonts w:ascii="ConduitITC TT" w:hAnsi="ConduitITC TT" w:cs="Arial"/>
          <w:sz w:val="22"/>
          <w:szCs w:val="22"/>
        </w:rPr>
        <w:t>e</w:t>
      </w:r>
      <w:r w:rsidR="0064527A" w:rsidRPr="005D46F6">
        <w:rPr>
          <w:rFonts w:ascii="ConduitITC TT" w:hAnsi="ConduitITC TT" w:cs="Arial"/>
          <w:sz w:val="22"/>
          <w:szCs w:val="22"/>
        </w:rPr>
        <w:t xml:space="preserve">mpre que seja </w:t>
      </w:r>
      <w:r w:rsidR="00FA645F" w:rsidRPr="005D46F6">
        <w:rPr>
          <w:rFonts w:ascii="ConduitITC TT" w:hAnsi="ConduitITC TT" w:cs="Arial"/>
          <w:sz w:val="22"/>
          <w:szCs w:val="22"/>
        </w:rPr>
        <w:t>solicitada pelo prestador de serviços</w:t>
      </w:r>
      <w:r w:rsidR="0064527A" w:rsidRPr="005D46F6">
        <w:rPr>
          <w:rFonts w:ascii="ConduitITC TT" w:hAnsi="ConduitITC TT" w:cs="Arial"/>
          <w:sz w:val="22"/>
          <w:szCs w:val="22"/>
        </w:rPr>
        <w:t xml:space="preserve"> </w:t>
      </w:r>
      <w:r w:rsidR="0064527A" w:rsidRPr="005D46F6">
        <w:rPr>
          <w:rFonts w:ascii="ConduitITC TT" w:hAnsi="ConduitITC TT"/>
          <w:sz w:val="22"/>
          <w:szCs w:val="22"/>
        </w:rPr>
        <w:t>no âmbito da presente prestação de serviços</w:t>
      </w:r>
      <w:r w:rsidRPr="005D46F6">
        <w:rPr>
          <w:rFonts w:ascii="ConduitITC TT" w:hAnsi="ConduitITC TT"/>
          <w:sz w:val="22"/>
          <w:szCs w:val="22"/>
        </w:rPr>
        <w:t>.</w:t>
      </w:r>
    </w:p>
    <w:p w14:paraId="17A1739D" w14:textId="77777777" w:rsidR="00AC1830" w:rsidRPr="005D46F6" w:rsidRDefault="00AC1830" w:rsidP="0079153C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27DD1D63" w14:textId="77777777" w:rsidR="00B50F2F" w:rsidRPr="00B079C4" w:rsidRDefault="00B50F2F" w:rsidP="0079153C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B079C4">
        <w:rPr>
          <w:rFonts w:ascii="ConduitMdITC TT" w:hAnsi="ConduitMdITC TT" w:cs="Arial"/>
          <w:sz w:val="22"/>
          <w:szCs w:val="22"/>
        </w:rPr>
        <w:t>8.</w:t>
      </w:r>
      <w:r w:rsidR="008563BD" w:rsidRPr="00B079C4">
        <w:rPr>
          <w:rFonts w:ascii="ConduitMdITC TT" w:hAnsi="ConduitMdITC TT" w:cs="Arial"/>
          <w:sz w:val="22"/>
          <w:szCs w:val="22"/>
        </w:rPr>
        <w:tab/>
      </w:r>
      <w:r w:rsidRPr="00B079C4">
        <w:rPr>
          <w:rFonts w:ascii="ConduitMdITC TT" w:hAnsi="ConduitMdITC TT" w:cs="Arial"/>
          <w:sz w:val="22"/>
          <w:szCs w:val="22"/>
        </w:rPr>
        <w:t>FASES DA PRESTAÇÃO DE SERVIÇOS</w:t>
      </w:r>
    </w:p>
    <w:p w14:paraId="68BD2026" w14:textId="4FD832BB" w:rsidR="00B50F2F" w:rsidRPr="005D46F6" w:rsidRDefault="00B77E55" w:rsidP="0079153C">
      <w:p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8.1.</w:t>
      </w:r>
      <w:r w:rsidR="008563BD">
        <w:rPr>
          <w:rFonts w:ascii="ConduitITC TT" w:hAnsi="ConduitITC TT"/>
          <w:sz w:val="22"/>
          <w:szCs w:val="22"/>
        </w:rPr>
        <w:tab/>
      </w:r>
      <w:r w:rsidR="00B50F2F" w:rsidRPr="005D46F6">
        <w:rPr>
          <w:rFonts w:ascii="ConduitITC TT" w:hAnsi="ConduitITC TT"/>
          <w:sz w:val="22"/>
          <w:szCs w:val="22"/>
        </w:rPr>
        <w:t xml:space="preserve">A </w:t>
      </w:r>
      <w:r w:rsidRPr="005D46F6">
        <w:rPr>
          <w:rFonts w:ascii="ConduitITC TT" w:hAnsi="ConduitITC TT"/>
          <w:sz w:val="22"/>
          <w:szCs w:val="22"/>
        </w:rPr>
        <w:t>prestação de serviços</w:t>
      </w:r>
      <w:r w:rsidR="00B50F2F" w:rsidRPr="005D46F6">
        <w:rPr>
          <w:rFonts w:ascii="ConduitITC TT" w:hAnsi="ConduitITC TT"/>
          <w:sz w:val="22"/>
          <w:szCs w:val="22"/>
        </w:rPr>
        <w:t xml:space="preserve"> comportará </w:t>
      </w:r>
      <w:r w:rsidR="00801AE8">
        <w:rPr>
          <w:rFonts w:ascii="ConduitITC TT" w:hAnsi="ConduitITC TT"/>
          <w:sz w:val="22"/>
          <w:szCs w:val="22"/>
        </w:rPr>
        <w:t>uma só fase</w:t>
      </w:r>
      <w:r w:rsidR="00284407">
        <w:rPr>
          <w:rFonts w:ascii="ConduitITC TT" w:hAnsi="ConduitITC TT"/>
          <w:sz w:val="22"/>
          <w:szCs w:val="22"/>
        </w:rPr>
        <w:t xml:space="preserve"> </w:t>
      </w:r>
      <w:r w:rsidR="00B079C4" w:rsidRPr="007C4F16">
        <w:rPr>
          <w:rFonts w:ascii="ConduitITC TT" w:hAnsi="ConduitITC TT"/>
          <w:sz w:val="22"/>
          <w:szCs w:val="22"/>
        </w:rPr>
        <w:t>(</w:t>
      </w:r>
      <w:r w:rsidR="00B50F2F" w:rsidRPr="007C4F16">
        <w:rPr>
          <w:rFonts w:ascii="ConduitITC TT" w:hAnsi="ConduitITC TT"/>
          <w:sz w:val="22"/>
          <w:szCs w:val="22"/>
        </w:rPr>
        <w:t xml:space="preserve">a executar no prazo indicado </w:t>
      </w:r>
      <w:r w:rsidR="008B4FC3" w:rsidRPr="007C4F16">
        <w:rPr>
          <w:rFonts w:ascii="ConduitITC TT" w:hAnsi="ConduitITC TT"/>
          <w:sz w:val="22"/>
          <w:szCs w:val="22"/>
        </w:rPr>
        <w:t>no ponto 10</w:t>
      </w:r>
      <w:r w:rsidR="007C4F16" w:rsidRPr="007C4F16">
        <w:rPr>
          <w:rFonts w:ascii="ConduitITC TT" w:hAnsi="ConduitITC TT"/>
          <w:sz w:val="22"/>
          <w:szCs w:val="22"/>
        </w:rPr>
        <w:t>)</w:t>
      </w:r>
      <w:r w:rsidR="00B50F2F" w:rsidRPr="007C4F16">
        <w:rPr>
          <w:rFonts w:ascii="ConduitITC TT" w:hAnsi="ConduitITC TT"/>
          <w:sz w:val="22"/>
          <w:szCs w:val="22"/>
        </w:rPr>
        <w:t>:</w:t>
      </w:r>
    </w:p>
    <w:p w14:paraId="3A87530F" w14:textId="4DC6AE57" w:rsidR="00B50F2F" w:rsidRPr="005D46F6" w:rsidRDefault="00B50F2F" w:rsidP="0079153C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</w:p>
    <w:p w14:paraId="748A2696" w14:textId="39652A04" w:rsidR="00B50F2F" w:rsidRPr="005D46F6" w:rsidRDefault="00064703" w:rsidP="0079153C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/>
          <w:sz w:val="22"/>
          <w:szCs w:val="22"/>
        </w:rPr>
        <w:t>8.1.2.</w:t>
      </w:r>
      <w:r w:rsidR="00526E4A">
        <w:rPr>
          <w:rFonts w:ascii="ConduitITC TT" w:hAnsi="ConduitITC TT"/>
          <w:sz w:val="22"/>
          <w:szCs w:val="22"/>
        </w:rPr>
        <w:tab/>
      </w:r>
      <w:r w:rsidR="00801AE8">
        <w:rPr>
          <w:rFonts w:ascii="ConduitITC TT" w:hAnsi="ConduitITC TT"/>
          <w:sz w:val="22"/>
          <w:szCs w:val="22"/>
        </w:rPr>
        <w:t>O</w:t>
      </w:r>
      <w:r w:rsidRPr="005D46F6">
        <w:rPr>
          <w:rFonts w:ascii="ConduitITC TT" w:hAnsi="ConduitITC TT"/>
          <w:sz w:val="22"/>
          <w:szCs w:val="22"/>
        </w:rPr>
        <w:t xml:space="preserve"> </w:t>
      </w:r>
      <w:r w:rsidRPr="007C4F16">
        <w:rPr>
          <w:rFonts w:ascii="ConduitMdITC TT" w:hAnsi="ConduitMdITC TT"/>
          <w:sz w:val="22"/>
          <w:szCs w:val="22"/>
        </w:rPr>
        <w:t>Relatório Final</w:t>
      </w:r>
    </w:p>
    <w:p w14:paraId="72F734E9" w14:textId="77777777" w:rsidR="00064703" w:rsidRPr="005D46F6" w:rsidRDefault="00064703" w:rsidP="0079153C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</w:p>
    <w:p w14:paraId="10B5C88E" w14:textId="77777777" w:rsidR="00B31C63" w:rsidRPr="00526E4A" w:rsidRDefault="00064703" w:rsidP="00526E4A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526E4A">
        <w:rPr>
          <w:rFonts w:ascii="ConduitMdITC TT" w:hAnsi="ConduitMdITC TT" w:cs="Arial"/>
          <w:sz w:val="22"/>
          <w:szCs w:val="22"/>
        </w:rPr>
        <w:lastRenderedPageBreak/>
        <w:t>9</w:t>
      </w:r>
      <w:r w:rsidR="00BA7486" w:rsidRPr="00526E4A">
        <w:rPr>
          <w:rFonts w:ascii="ConduitMdITC TT" w:hAnsi="ConduitMdITC TT" w:cs="Arial"/>
          <w:sz w:val="22"/>
          <w:szCs w:val="22"/>
        </w:rPr>
        <w:t>.</w:t>
      </w:r>
      <w:r w:rsidR="00526E4A" w:rsidRPr="00526E4A">
        <w:rPr>
          <w:rFonts w:ascii="ConduitMdITC TT" w:hAnsi="ConduitMdITC TT" w:cs="Arial"/>
          <w:sz w:val="22"/>
          <w:szCs w:val="22"/>
        </w:rPr>
        <w:tab/>
      </w:r>
      <w:r w:rsidR="00BA7486" w:rsidRPr="00526E4A">
        <w:rPr>
          <w:rFonts w:ascii="ConduitMdITC TT" w:hAnsi="ConduitMdITC TT" w:cs="Arial"/>
          <w:sz w:val="22"/>
          <w:szCs w:val="22"/>
        </w:rPr>
        <w:t>FORMA DA PRESTAÇÃO DE SERVIÇO</w:t>
      </w:r>
    </w:p>
    <w:p w14:paraId="28DBB772" w14:textId="466D2B3F" w:rsidR="00526CFA" w:rsidRPr="005D46F6" w:rsidRDefault="00064703" w:rsidP="00526E4A">
      <w:pPr>
        <w:tabs>
          <w:tab w:val="left" w:pos="426"/>
        </w:tabs>
        <w:spacing w:before="120" w:after="240"/>
        <w:jc w:val="both"/>
        <w:rPr>
          <w:rFonts w:ascii="ConduitITC TT" w:hAnsi="ConduitITC TT"/>
          <w:sz w:val="22"/>
          <w:szCs w:val="22"/>
        </w:rPr>
      </w:pPr>
      <w:r w:rsidRPr="005D46F6">
        <w:rPr>
          <w:rFonts w:ascii="ConduitITC TT" w:hAnsi="ConduitITC TT" w:cs="Arial"/>
          <w:sz w:val="22"/>
          <w:szCs w:val="22"/>
        </w:rPr>
        <w:t>9.1.</w:t>
      </w:r>
      <w:r w:rsidR="00526E4A">
        <w:rPr>
          <w:rFonts w:ascii="ConduitITC TT" w:hAnsi="ConduitITC TT" w:cs="Arial"/>
          <w:sz w:val="22"/>
          <w:szCs w:val="22"/>
        </w:rPr>
        <w:tab/>
      </w:r>
      <w:r w:rsidRPr="005D46F6">
        <w:rPr>
          <w:rFonts w:ascii="ConduitITC TT" w:hAnsi="ConduitITC TT" w:cs="Arial"/>
          <w:sz w:val="22"/>
          <w:szCs w:val="22"/>
        </w:rPr>
        <w:t>O</w:t>
      </w:r>
      <w:r w:rsidR="00526CFA" w:rsidRPr="005D46F6">
        <w:rPr>
          <w:rFonts w:ascii="ConduitITC TT" w:hAnsi="ConduitITC TT"/>
          <w:sz w:val="22"/>
          <w:szCs w:val="22"/>
        </w:rPr>
        <w:t xml:space="preserve"> relatório e demais documentos elaborados no âmbito da presente prestação de serviços devem ser integralmente redigidos em português e entregues, nas suas diversas fases de desenvolvimento, em suporte de papel e em suporte informático, em número e nos termos seguintes:</w:t>
      </w:r>
    </w:p>
    <w:tbl>
      <w:tblPr>
        <w:tblStyle w:val="TabelacomGrelha"/>
        <w:tblW w:w="0" w:type="auto"/>
        <w:tblInd w:w="846" w:type="dxa"/>
        <w:tblLook w:val="04A0" w:firstRow="1" w:lastRow="0" w:firstColumn="1" w:lastColumn="0" w:noHBand="0" w:noVBand="1"/>
      </w:tblPr>
      <w:tblGrid>
        <w:gridCol w:w="4692"/>
        <w:gridCol w:w="1906"/>
        <w:gridCol w:w="1906"/>
      </w:tblGrid>
      <w:tr w:rsidR="001C2558" w:rsidRPr="005D46F6" w14:paraId="61212210" w14:textId="77777777" w:rsidTr="00AE757F">
        <w:trPr>
          <w:trHeight w:val="327"/>
        </w:trPr>
        <w:tc>
          <w:tcPr>
            <w:tcW w:w="4692" w:type="dxa"/>
            <w:vMerge w:val="restart"/>
            <w:vAlign w:val="center"/>
          </w:tcPr>
          <w:p w14:paraId="10194B50" w14:textId="4E664AEF" w:rsidR="001C2558" w:rsidRPr="005D46F6" w:rsidRDefault="001C2558" w:rsidP="00AE757F">
            <w:pPr>
              <w:rPr>
                <w:rFonts w:ascii="ConduitITC TT" w:hAnsi="ConduitITC TT" w:cs="Arial"/>
                <w:b/>
                <w:sz w:val="22"/>
                <w:szCs w:val="22"/>
              </w:rPr>
            </w:pPr>
          </w:p>
        </w:tc>
        <w:tc>
          <w:tcPr>
            <w:tcW w:w="3812" w:type="dxa"/>
            <w:gridSpan w:val="2"/>
            <w:vAlign w:val="center"/>
          </w:tcPr>
          <w:p w14:paraId="356AE6B3" w14:textId="404E7DF0" w:rsidR="001C2558" w:rsidRPr="005D46F6" w:rsidRDefault="001C2558" w:rsidP="001C2558">
            <w:pPr>
              <w:jc w:val="center"/>
              <w:rPr>
                <w:rFonts w:ascii="ConduitITC TT" w:hAnsi="ConduitITC TT" w:cs="Arial"/>
                <w:b/>
                <w:sz w:val="22"/>
                <w:szCs w:val="22"/>
              </w:rPr>
            </w:pPr>
          </w:p>
        </w:tc>
      </w:tr>
      <w:tr w:rsidR="001C2558" w14:paraId="53EE38CD" w14:textId="77777777" w:rsidTr="00284407">
        <w:trPr>
          <w:trHeight w:val="186"/>
        </w:trPr>
        <w:tc>
          <w:tcPr>
            <w:tcW w:w="4692" w:type="dxa"/>
            <w:vMerge/>
            <w:tcBorders>
              <w:bottom w:val="single" w:sz="4" w:space="0" w:color="auto"/>
            </w:tcBorders>
            <w:vAlign w:val="center"/>
          </w:tcPr>
          <w:p w14:paraId="4F24B320" w14:textId="77777777" w:rsidR="001C2558" w:rsidRPr="00FC482B" w:rsidRDefault="001C2558" w:rsidP="001C2558">
            <w:pPr>
              <w:jc w:val="center"/>
              <w:rPr>
                <w:rFonts w:ascii="ConduitITC TT" w:hAnsi="ConduitITC TT" w:cs="Arial"/>
                <w:b/>
                <w:sz w:val="20"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4DF8C15E" w14:textId="2FAF98BA" w:rsidR="001C2558" w:rsidRPr="00FC482B" w:rsidRDefault="00B47B69" w:rsidP="001C2558">
            <w:pPr>
              <w:jc w:val="center"/>
              <w:rPr>
                <w:rFonts w:ascii="ConduitITC TT" w:hAnsi="ConduitITC TT" w:cs="Arial"/>
                <w:b/>
                <w:sz w:val="20"/>
              </w:rPr>
            </w:pPr>
            <w:r>
              <w:rPr>
                <w:rFonts w:ascii="ConduitITC TT" w:hAnsi="ConduitITC TT" w:cs="Arial"/>
                <w:b/>
                <w:sz w:val="20"/>
              </w:rPr>
              <w:t>Formato digital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5B1F1ED2" w14:textId="1284C061" w:rsidR="001C2558" w:rsidRPr="00FC482B" w:rsidRDefault="00B47B69" w:rsidP="001C2558">
            <w:pPr>
              <w:jc w:val="center"/>
              <w:rPr>
                <w:rFonts w:ascii="ConduitITC TT" w:hAnsi="ConduitITC TT" w:cs="Arial"/>
                <w:b/>
                <w:sz w:val="20"/>
              </w:rPr>
            </w:pPr>
            <w:r>
              <w:rPr>
                <w:rFonts w:ascii="ConduitITC TT" w:hAnsi="ConduitITC TT" w:cs="Arial"/>
                <w:b/>
                <w:sz w:val="20"/>
              </w:rPr>
              <w:t>Papel</w:t>
            </w:r>
          </w:p>
        </w:tc>
      </w:tr>
      <w:tr w:rsidR="00FC482B" w:rsidRPr="00F74F7C" w14:paraId="66B2BAB3" w14:textId="77777777" w:rsidTr="00284407">
        <w:trPr>
          <w:trHeight w:val="54"/>
        </w:trPr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5FA7E" w14:textId="77777777" w:rsidR="001C2558" w:rsidRPr="00F74F7C" w:rsidRDefault="001C2558" w:rsidP="001C2558">
            <w:pPr>
              <w:jc w:val="both"/>
              <w:rPr>
                <w:rFonts w:ascii="ConduitITC TT" w:hAnsi="ConduitITC TT" w:cs="Arial"/>
                <w:sz w:val="8"/>
                <w:szCs w:val="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7B4CE" w14:textId="77777777" w:rsidR="001C2558" w:rsidRPr="00F74F7C" w:rsidRDefault="001C2558" w:rsidP="001C2558">
            <w:pPr>
              <w:jc w:val="both"/>
              <w:rPr>
                <w:rFonts w:ascii="ConduitITC TT" w:hAnsi="ConduitITC TT" w:cs="Arial"/>
                <w:sz w:val="8"/>
                <w:szCs w:val="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FEE39" w14:textId="77777777" w:rsidR="001C2558" w:rsidRPr="00F74F7C" w:rsidRDefault="001C2558" w:rsidP="001C2558">
            <w:pPr>
              <w:jc w:val="both"/>
              <w:rPr>
                <w:rFonts w:ascii="ConduitITC TT" w:hAnsi="ConduitITC TT" w:cs="Arial"/>
                <w:sz w:val="8"/>
                <w:szCs w:val="8"/>
              </w:rPr>
            </w:pPr>
          </w:p>
        </w:tc>
      </w:tr>
      <w:tr w:rsidR="001C2558" w14:paraId="57B8B2AD" w14:textId="77777777" w:rsidTr="00284407">
        <w:trPr>
          <w:trHeight w:val="327"/>
        </w:trPr>
        <w:tc>
          <w:tcPr>
            <w:tcW w:w="4692" w:type="dxa"/>
            <w:tcBorders>
              <w:top w:val="single" w:sz="4" w:space="0" w:color="auto"/>
            </w:tcBorders>
            <w:vAlign w:val="center"/>
          </w:tcPr>
          <w:p w14:paraId="71B160FE" w14:textId="701B5F75" w:rsidR="001C2558" w:rsidRDefault="00AE757F" w:rsidP="001C2558">
            <w:pPr>
              <w:rPr>
                <w:rFonts w:ascii="ConduitITC TT" w:hAnsi="ConduitITC TT" w:cs="Arial"/>
                <w:sz w:val="20"/>
              </w:rPr>
            </w:pPr>
            <w:r>
              <w:rPr>
                <w:rFonts w:ascii="ConduitITC TT" w:hAnsi="ConduitITC TT" w:cs="Arial"/>
                <w:sz w:val="20"/>
              </w:rPr>
              <w:t>Relatório Final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14:paraId="3CE2DA73" w14:textId="09D4F3E0" w:rsidR="001C2558" w:rsidRDefault="00B47B69" w:rsidP="001C2558">
            <w:pPr>
              <w:jc w:val="center"/>
              <w:rPr>
                <w:rFonts w:ascii="ConduitITC TT" w:hAnsi="ConduitITC TT" w:cs="Arial"/>
                <w:sz w:val="20"/>
              </w:rPr>
            </w:pPr>
            <w:r>
              <w:rPr>
                <w:rFonts w:ascii="ConduitITC TT" w:hAnsi="ConduitITC TT" w:cs="Arial"/>
                <w:sz w:val="20"/>
              </w:rPr>
              <w:t>1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14:paraId="65E33016" w14:textId="499C996A" w:rsidR="001C2558" w:rsidRDefault="00B47B69" w:rsidP="001C2558">
            <w:pPr>
              <w:jc w:val="center"/>
              <w:rPr>
                <w:rFonts w:ascii="ConduitITC TT" w:hAnsi="ConduitITC TT" w:cs="Arial"/>
                <w:sz w:val="20"/>
              </w:rPr>
            </w:pPr>
            <w:r>
              <w:rPr>
                <w:rFonts w:ascii="ConduitITC TT" w:hAnsi="ConduitITC TT" w:cs="Arial"/>
                <w:sz w:val="20"/>
              </w:rPr>
              <w:t>1</w:t>
            </w:r>
          </w:p>
        </w:tc>
      </w:tr>
    </w:tbl>
    <w:p w14:paraId="6ED7B62C" w14:textId="77777777" w:rsidR="00526CFA" w:rsidRPr="00526E4A" w:rsidRDefault="00FC482B" w:rsidP="00B263B5">
      <w:pPr>
        <w:pStyle w:val="PargrafodaLista"/>
        <w:numPr>
          <w:ilvl w:val="1"/>
          <w:numId w:val="16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ConduitITC TT" w:hAnsi="ConduitITC TT" w:cs="Arial"/>
          <w:sz w:val="22"/>
          <w:szCs w:val="22"/>
        </w:rPr>
      </w:pPr>
      <w:r w:rsidRPr="00526E4A">
        <w:rPr>
          <w:rFonts w:ascii="ConduitITC TT" w:hAnsi="ConduitITC TT" w:cs="Arial"/>
          <w:sz w:val="22"/>
          <w:szCs w:val="22"/>
        </w:rPr>
        <w:t>Elementos em formato digital</w:t>
      </w:r>
    </w:p>
    <w:p w14:paraId="6474B583" w14:textId="77777777" w:rsidR="00FC482B" w:rsidRPr="00526E4A" w:rsidRDefault="00FC482B" w:rsidP="00B263B5">
      <w:pPr>
        <w:pStyle w:val="PargrafodaLista"/>
        <w:numPr>
          <w:ilvl w:val="2"/>
          <w:numId w:val="16"/>
        </w:numPr>
        <w:spacing w:before="120"/>
        <w:ind w:left="284" w:firstLine="0"/>
        <w:contextualSpacing w:val="0"/>
        <w:jc w:val="both"/>
        <w:rPr>
          <w:rFonts w:ascii="ConduitITC TT" w:hAnsi="ConduitITC TT" w:cs="Arial"/>
          <w:sz w:val="22"/>
          <w:szCs w:val="22"/>
        </w:rPr>
      </w:pPr>
      <w:r w:rsidRPr="00526E4A">
        <w:rPr>
          <w:rFonts w:ascii="ConduitITC TT" w:hAnsi="ConduitITC TT" w:cs="Arial"/>
          <w:sz w:val="22"/>
          <w:szCs w:val="22"/>
        </w:rPr>
        <w:t>As peças escritas deverão ser apresentadas em ficheiro com extensão “</w:t>
      </w:r>
      <w:r w:rsidR="00BB33D2" w:rsidRPr="00526E4A">
        <w:rPr>
          <w:rFonts w:ascii="ConduitITC TT" w:hAnsi="ConduitITC TT" w:cs="Arial"/>
          <w:sz w:val="22"/>
          <w:szCs w:val="22"/>
        </w:rPr>
        <w:t>.</w:t>
      </w:r>
      <w:r w:rsidRPr="00526E4A">
        <w:rPr>
          <w:rFonts w:ascii="ConduitITC TT" w:hAnsi="ConduitITC TT" w:cs="Arial"/>
          <w:sz w:val="22"/>
          <w:szCs w:val="22"/>
        </w:rPr>
        <w:t>PDF” e “</w:t>
      </w:r>
      <w:r w:rsidR="00BB33D2" w:rsidRPr="00526E4A">
        <w:rPr>
          <w:rFonts w:ascii="ConduitITC TT" w:hAnsi="ConduitITC TT" w:cs="Arial"/>
          <w:sz w:val="22"/>
          <w:szCs w:val="22"/>
        </w:rPr>
        <w:t>.</w:t>
      </w:r>
      <w:r w:rsidRPr="00526E4A">
        <w:rPr>
          <w:rFonts w:ascii="ConduitITC TT" w:hAnsi="ConduitITC TT" w:cs="Arial"/>
          <w:sz w:val="22"/>
          <w:szCs w:val="22"/>
        </w:rPr>
        <w:t>DOC”</w:t>
      </w:r>
      <w:r w:rsidR="00BB33D2" w:rsidRPr="00526E4A">
        <w:rPr>
          <w:rFonts w:ascii="ConduitITC TT" w:hAnsi="ConduitITC TT" w:cs="Arial"/>
          <w:sz w:val="22"/>
          <w:szCs w:val="22"/>
        </w:rPr>
        <w:t>. N</w:t>
      </w:r>
      <w:r w:rsidR="00F613EA" w:rsidRPr="00526E4A">
        <w:rPr>
          <w:rFonts w:ascii="ConduitITC TT" w:hAnsi="ConduitITC TT" w:cs="Arial"/>
          <w:sz w:val="22"/>
          <w:szCs w:val="22"/>
        </w:rPr>
        <w:t>o caso de ficheiros de c</w:t>
      </w:r>
      <w:r w:rsidR="00BB33D2" w:rsidRPr="00526E4A">
        <w:rPr>
          <w:rFonts w:ascii="ConduitITC TT" w:hAnsi="ConduitITC TT" w:cs="Arial"/>
          <w:sz w:val="22"/>
          <w:szCs w:val="22"/>
        </w:rPr>
        <w:t>á</w:t>
      </w:r>
      <w:r w:rsidR="00F613EA" w:rsidRPr="00526E4A">
        <w:rPr>
          <w:rFonts w:ascii="ConduitITC TT" w:hAnsi="ConduitITC TT" w:cs="Arial"/>
          <w:sz w:val="22"/>
          <w:szCs w:val="22"/>
        </w:rPr>
        <w:t>lculo</w:t>
      </w:r>
      <w:r w:rsidR="00BB33D2" w:rsidRPr="00526E4A">
        <w:rPr>
          <w:rFonts w:ascii="ConduitITC TT" w:hAnsi="ConduitITC TT" w:cs="Arial"/>
          <w:sz w:val="22"/>
          <w:szCs w:val="22"/>
        </w:rPr>
        <w:t xml:space="preserve"> deverão ser apresentados em ficheiro com extensão “.XLS”</w:t>
      </w:r>
      <w:r w:rsidR="007B59EB" w:rsidRPr="00526E4A">
        <w:rPr>
          <w:rFonts w:ascii="ConduitITC TT" w:hAnsi="ConduitITC TT" w:cs="Arial"/>
          <w:sz w:val="22"/>
          <w:szCs w:val="22"/>
        </w:rPr>
        <w:t>;</w:t>
      </w:r>
    </w:p>
    <w:p w14:paraId="6C64426C" w14:textId="77777777" w:rsidR="00FA47F4" w:rsidRPr="00526E4A" w:rsidRDefault="00FA47F4" w:rsidP="00B263B5">
      <w:pPr>
        <w:pStyle w:val="PargrafodaLista"/>
        <w:numPr>
          <w:ilvl w:val="2"/>
          <w:numId w:val="16"/>
        </w:numPr>
        <w:spacing w:before="120"/>
        <w:ind w:left="284" w:firstLine="0"/>
        <w:contextualSpacing w:val="0"/>
        <w:jc w:val="both"/>
        <w:rPr>
          <w:rFonts w:ascii="ConduitITC TT" w:hAnsi="ConduitITC TT" w:cs="Arial"/>
          <w:sz w:val="22"/>
          <w:szCs w:val="22"/>
        </w:rPr>
      </w:pPr>
      <w:r w:rsidRPr="00526E4A">
        <w:rPr>
          <w:rFonts w:ascii="ConduitITC TT" w:hAnsi="ConduitITC TT" w:cs="Arial"/>
          <w:sz w:val="22"/>
          <w:szCs w:val="22"/>
        </w:rPr>
        <w:t>As peças desenhadas deverão ser apresentadas em ficheiro com extens</w:t>
      </w:r>
      <w:r w:rsidR="007B59EB" w:rsidRPr="00526E4A">
        <w:rPr>
          <w:rFonts w:ascii="ConduitITC TT" w:hAnsi="ConduitITC TT" w:cs="Arial"/>
          <w:sz w:val="22"/>
          <w:szCs w:val="22"/>
        </w:rPr>
        <w:t>ão “.DWG”, “.DWF” e “.PDF”.</w:t>
      </w:r>
    </w:p>
    <w:p w14:paraId="5D550F49" w14:textId="77777777" w:rsidR="00FA47F4" w:rsidRPr="00526E4A" w:rsidRDefault="00B80056" w:rsidP="00B263B5">
      <w:pPr>
        <w:pStyle w:val="PargrafodaLista"/>
        <w:numPr>
          <w:ilvl w:val="1"/>
          <w:numId w:val="16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ConduitITC TT" w:hAnsi="ConduitITC TT" w:cs="Arial"/>
          <w:sz w:val="22"/>
          <w:szCs w:val="22"/>
        </w:rPr>
      </w:pPr>
      <w:r w:rsidRPr="00526E4A">
        <w:rPr>
          <w:rFonts w:ascii="ConduitITC TT" w:hAnsi="ConduitITC TT" w:cs="Arial"/>
          <w:sz w:val="22"/>
          <w:szCs w:val="22"/>
        </w:rPr>
        <w:t xml:space="preserve">O Relatório Final integrará também o projeto de execução composto pelas peças escritas e desenhadas devidamente assinadas pelos autores dos projetos de especialidade e </w:t>
      </w:r>
      <w:r w:rsidR="00244B5A" w:rsidRPr="00526E4A">
        <w:rPr>
          <w:rFonts w:ascii="ConduitITC TT" w:hAnsi="ConduitITC TT" w:cs="Arial"/>
          <w:sz w:val="22"/>
          <w:szCs w:val="22"/>
        </w:rPr>
        <w:t>será assinado pelo coordenador e técnicos que in</w:t>
      </w:r>
      <w:r w:rsidR="00032D73" w:rsidRPr="00526E4A">
        <w:rPr>
          <w:rFonts w:ascii="ConduitITC TT" w:hAnsi="ConduitITC TT" w:cs="Arial"/>
          <w:sz w:val="22"/>
          <w:szCs w:val="22"/>
        </w:rPr>
        <w:t>tegram a equipa da revisão d</w:t>
      </w:r>
      <w:r w:rsidR="006726B8">
        <w:rPr>
          <w:rFonts w:ascii="ConduitITC TT" w:hAnsi="ConduitITC TT" w:cs="Arial"/>
          <w:sz w:val="22"/>
          <w:szCs w:val="22"/>
        </w:rPr>
        <w:t>o</w:t>
      </w:r>
      <w:r w:rsidR="00032D73" w:rsidRPr="00526E4A">
        <w:rPr>
          <w:rFonts w:ascii="ConduitITC TT" w:hAnsi="ConduitITC TT" w:cs="Arial"/>
          <w:sz w:val="22"/>
          <w:szCs w:val="22"/>
        </w:rPr>
        <w:t xml:space="preserve"> projeto</w:t>
      </w:r>
      <w:r w:rsidRPr="00526E4A">
        <w:rPr>
          <w:rFonts w:ascii="ConduitITC TT" w:hAnsi="ConduitITC TT" w:cs="Arial"/>
          <w:sz w:val="22"/>
          <w:szCs w:val="22"/>
        </w:rPr>
        <w:t>.</w:t>
      </w:r>
    </w:p>
    <w:p w14:paraId="23384CA5" w14:textId="77777777" w:rsidR="00064703" w:rsidRPr="00526E4A" w:rsidRDefault="00064703" w:rsidP="00B263B5">
      <w:pPr>
        <w:pStyle w:val="PargrafodaLista"/>
        <w:numPr>
          <w:ilvl w:val="1"/>
          <w:numId w:val="16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ConduitITC TT" w:hAnsi="ConduitITC TT" w:cs="Arial"/>
          <w:sz w:val="22"/>
          <w:szCs w:val="22"/>
        </w:rPr>
      </w:pPr>
      <w:r w:rsidRPr="00526E4A">
        <w:rPr>
          <w:rFonts w:ascii="ConduitITC TT" w:hAnsi="ConduitITC TT" w:cs="Arial"/>
          <w:sz w:val="22"/>
          <w:szCs w:val="22"/>
        </w:rPr>
        <w:t xml:space="preserve">Os relatórios deverão ser entregues na Direção de Serviços de Instalações do IEFP, I.P., sito na Rua de Xabregas, n.º 52, 1949-003 Lisboa e/ou para o endereço eletrónico </w:t>
      </w:r>
      <w:hyperlink r:id="rId8" w:history="1">
        <w:r w:rsidRPr="00526E4A">
          <w:rPr>
            <w:rStyle w:val="Hiperligao"/>
            <w:rFonts w:ascii="ConduitITC TT" w:hAnsi="ConduitITC TT" w:cs="Arial"/>
            <w:sz w:val="22"/>
            <w:szCs w:val="22"/>
          </w:rPr>
          <w:t>is-in@iefp.pt</w:t>
        </w:r>
      </w:hyperlink>
      <w:r w:rsidRPr="00526E4A">
        <w:rPr>
          <w:rFonts w:ascii="ConduitITC TT" w:hAnsi="ConduitITC TT" w:cs="Arial"/>
          <w:sz w:val="22"/>
          <w:szCs w:val="22"/>
        </w:rPr>
        <w:t>, até ao termo do prazo referido em 10.2.</w:t>
      </w:r>
      <w:r w:rsidR="00526E4A" w:rsidRPr="00526E4A">
        <w:rPr>
          <w:rFonts w:ascii="ConduitITC TT" w:hAnsi="ConduitITC TT" w:cs="Arial"/>
          <w:sz w:val="22"/>
          <w:szCs w:val="22"/>
        </w:rPr>
        <w:t>.</w:t>
      </w:r>
    </w:p>
    <w:p w14:paraId="41E129B6" w14:textId="77777777" w:rsidR="00064703" w:rsidRPr="00526E4A" w:rsidRDefault="00064703" w:rsidP="00B263B5">
      <w:pPr>
        <w:pStyle w:val="PargrafodaLista"/>
        <w:spacing w:before="120"/>
        <w:ind w:left="0"/>
        <w:contextualSpacing w:val="0"/>
        <w:jc w:val="both"/>
        <w:rPr>
          <w:rFonts w:ascii="ConduitITC TT" w:hAnsi="ConduitITC TT" w:cs="Arial"/>
          <w:sz w:val="22"/>
          <w:szCs w:val="22"/>
        </w:rPr>
      </w:pPr>
    </w:p>
    <w:p w14:paraId="760A07CD" w14:textId="77777777" w:rsidR="00B31C63" w:rsidRPr="00526E4A" w:rsidRDefault="00BA7486" w:rsidP="00B263B5">
      <w:pPr>
        <w:pStyle w:val="PargrafodaLista"/>
        <w:numPr>
          <w:ilvl w:val="0"/>
          <w:numId w:val="17"/>
        </w:numPr>
        <w:spacing w:before="120"/>
        <w:ind w:left="0" w:firstLine="0"/>
        <w:contextualSpacing w:val="0"/>
        <w:jc w:val="both"/>
        <w:rPr>
          <w:rFonts w:ascii="ConduitMdITC TT" w:hAnsi="ConduitMdITC TT" w:cs="Arial"/>
          <w:sz w:val="22"/>
          <w:szCs w:val="22"/>
        </w:rPr>
      </w:pPr>
      <w:r w:rsidRPr="00526E4A">
        <w:rPr>
          <w:rFonts w:ascii="ConduitMdITC TT" w:hAnsi="ConduitMdITC TT" w:cs="Arial"/>
          <w:sz w:val="22"/>
          <w:szCs w:val="22"/>
        </w:rPr>
        <w:t>PRAZO DA PRESTAÇÃO DE SERVIÇO</w:t>
      </w:r>
    </w:p>
    <w:p w14:paraId="79DA37C2" w14:textId="77777777" w:rsidR="00DB5A19" w:rsidRPr="00526E4A" w:rsidRDefault="00DB5A19" w:rsidP="00B263B5">
      <w:pPr>
        <w:pStyle w:val="PargrafodaLista"/>
        <w:numPr>
          <w:ilvl w:val="1"/>
          <w:numId w:val="17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ConduitITC TT" w:hAnsi="ConduitITC TT"/>
          <w:sz w:val="22"/>
          <w:szCs w:val="22"/>
        </w:rPr>
      </w:pPr>
      <w:r w:rsidRPr="00526E4A">
        <w:rPr>
          <w:rFonts w:ascii="ConduitITC TT" w:hAnsi="ConduitITC TT"/>
          <w:sz w:val="22"/>
          <w:szCs w:val="22"/>
        </w:rPr>
        <w:t xml:space="preserve">O prazo para a </w:t>
      </w:r>
      <w:r w:rsidR="00824C3E" w:rsidRPr="00526E4A">
        <w:rPr>
          <w:rFonts w:ascii="ConduitITC TT" w:hAnsi="ConduitITC TT"/>
          <w:sz w:val="22"/>
          <w:szCs w:val="22"/>
        </w:rPr>
        <w:t>prestação de serviços</w:t>
      </w:r>
      <w:r w:rsidRPr="00526E4A">
        <w:rPr>
          <w:rFonts w:ascii="ConduitITC TT" w:hAnsi="ConduitITC TT"/>
          <w:sz w:val="22"/>
          <w:szCs w:val="22"/>
        </w:rPr>
        <w:t xml:space="preserve"> conta-se a partir da data do auto de início da revisão d</w:t>
      </w:r>
      <w:r w:rsidR="006726B8">
        <w:rPr>
          <w:rFonts w:ascii="ConduitITC TT" w:hAnsi="ConduitITC TT"/>
          <w:sz w:val="22"/>
          <w:szCs w:val="22"/>
        </w:rPr>
        <w:t>o</w:t>
      </w:r>
      <w:r w:rsidRPr="00526E4A">
        <w:rPr>
          <w:rFonts w:ascii="ConduitITC TT" w:hAnsi="ConduitITC TT"/>
          <w:sz w:val="22"/>
          <w:szCs w:val="22"/>
        </w:rPr>
        <w:t xml:space="preserve"> projeto</w:t>
      </w:r>
      <w:r w:rsidR="00526E4A">
        <w:rPr>
          <w:rFonts w:ascii="ConduitITC TT" w:hAnsi="ConduitITC TT"/>
          <w:sz w:val="22"/>
          <w:szCs w:val="22"/>
        </w:rPr>
        <w:t>.</w:t>
      </w:r>
    </w:p>
    <w:p w14:paraId="185262E2" w14:textId="3B7465B7" w:rsidR="00824C3E" w:rsidRPr="00AE757F" w:rsidRDefault="00BA7486" w:rsidP="00AE757F">
      <w:pPr>
        <w:pStyle w:val="PargrafodaLista"/>
        <w:numPr>
          <w:ilvl w:val="1"/>
          <w:numId w:val="17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ConduitITC TT" w:hAnsi="ConduitITC TT"/>
          <w:sz w:val="22"/>
          <w:szCs w:val="22"/>
        </w:rPr>
      </w:pPr>
      <w:r w:rsidRPr="00526E4A">
        <w:rPr>
          <w:rFonts w:ascii="ConduitITC TT" w:hAnsi="ConduitITC TT"/>
          <w:sz w:val="22"/>
          <w:szCs w:val="22"/>
        </w:rPr>
        <w:t xml:space="preserve">O prestador de serviços obriga-se a concluir a </w:t>
      </w:r>
      <w:r w:rsidR="00824C3E" w:rsidRPr="00526E4A">
        <w:rPr>
          <w:rFonts w:ascii="ConduitITC TT" w:hAnsi="ConduitITC TT"/>
          <w:sz w:val="22"/>
          <w:szCs w:val="22"/>
        </w:rPr>
        <w:t xml:space="preserve">prestação de serviços </w:t>
      </w:r>
      <w:r w:rsidRPr="00526E4A">
        <w:rPr>
          <w:rFonts w:ascii="ConduitITC TT" w:hAnsi="ConduitITC TT"/>
          <w:sz w:val="22"/>
          <w:szCs w:val="22"/>
        </w:rPr>
        <w:t xml:space="preserve">no prazo </w:t>
      </w:r>
      <w:r w:rsidR="00032D73" w:rsidRPr="00526E4A">
        <w:rPr>
          <w:rFonts w:ascii="ConduitITC TT" w:hAnsi="ConduitITC TT"/>
          <w:sz w:val="22"/>
          <w:szCs w:val="22"/>
        </w:rPr>
        <w:t>de</w:t>
      </w:r>
      <w:r w:rsidR="00824C3E" w:rsidRPr="00526E4A">
        <w:rPr>
          <w:rFonts w:ascii="ConduitITC TT" w:hAnsi="ConduitITC TT"/>
          <w:sz w:val="22"/>
          <w:szCs w:val="22"/>
        </w:rPr>
        <w:t xml:space="preserve"> </w:t>
      </w:r>
      <w:r w:rsidR="00801AE8">
        <w:rPr>
          <w:rFonts w:ascii="ConduitITC TT" w:hAnsi="ConduitITC TT"/>
          <w:sz w:val="22"/>
          <w:szCs w:val="22"/>
        </w:rPr>
        <w:t>30</w:t>
      </w:r>
      <w:r w:rsidR="00824C3E" w:rsidRPr="00526E4A">
        <w:rPr>
          <w:rFonts w:ascii="ConduitITC TT" w:hAnsi="ConduitITC TT"/>
          <w:sz w:val="22"/>
          <w:szCs w:val="22"/>
        </w:rPr>
        <w:t xml:space="preserve"> dias seg</w:t>
      </w:r>
      <w:r w:rsidR="00AE757F">
        <w:rPr>
          <w:rFonts w:ascii="ConduitITC TT" w:hAnsi="ConduitITC TT"/>
          <w:sz w:val="22"/>
          <w:szCs w:val="22"/>
        </w:rPr>
        <w:t>uidos.</w:t>
      </w:r>
    </w:p>
    <w:p w14:paraId="2BA84009" w14:textId="6B497400" w:rsidR="00DB5A19" w:rsidRPr="00E05AF7" w:rsidRDefault="00824C3E" w:rsidP="00A17026">
      <w:pPr>
        <w:pStyle w:val="PargrafodaLista"/>
        <w:numPr>
          <w:ilvl w:val="1"/>
          <w:numId w:val="17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ConduitITC TT" w:hAnsi="ConduitITC TT" w:cs="Arial"/>
          <w:sz w:val="22"/>
          <w:szCs w:val="22"/>
        </w:rPr>
      </w:pPr>
      <w:r w:rsidRPr="00E05AF7">
        <w:rPr>
          <w:rFonts w:ascii="ConduitITC TT" w:hAnsi="ConduitITC TT" w:cs="Arial"/>
          <w:sz w:val="22"/>
          <w:szCs w:val="22"/>
        </w:rPr>
        <w:t xml:space="preserve">O não cumprimento </w:t>
      </w:r>
      <w:r w:rsidR="00E05AF7">
        <w:rPr>
          <w:rFonts w:ascii="ConduitITC TT" w:hAnsi="ConduitITC TT" w:cs="Arial"/>
          <w:sz w:val="22"/>
          <w:szCs w:val="22"/>
        </w:rPr>
        <w:t xml:space="preserve">do prazo, da responsabilidade do adjudicatário, poderá levar à aplicação das penalidades previstas </w:t>
      </w:r>
      <w:r w:rsidR="00E05AF7" w:rsidRPr="005D46F6">
        <w:rPr>
          <w:rFonts w:ascii="ConduitITC TT" w:hAnsi="ConduitITC TT"/>
          <w:sz w:val="22"/>
          <w:szCs w:val="22"/>
        </w:rPr>
        <w:t xml:space="preserve">no ponto </w:t>
      </w:r>
      <w:r w:rsidR="00E05AF7">
        <w:rPr>
          <w:rFonts w:ascii="ConduitITC TT" w:hAnsi="ConduitITC TT"/>
          <w:sz w:val="22"/>
          <w:szCs w:val="22"/>
        </w:rPr>
        <w:t>15</w:t>
      </w:r>
      <w:r w:rsidR="00E05AF7" w:rsidRPr="005D46F6">
        <w:rPr>
          <w:rFonts w:ascii="ConduitITC TT" w:hAnsi="ConduitITC TT"/>
          <w:sz w:val="22"/>
          <w:szCs w:val="22"/>
        </w:rPr>
        <w:t xml:space="preserve"> do presente Caderno de Encargos</w:t>
      </w:r>
      <w:r w:rsidR="00E05AF7">
        <w:rPr>
          <w:rFonts w:ascii="ConduitITC TT" w:hAnsi="ConduitITC TT"/>
          <w:sz w:val="22"/>
          <w:szCs w:val="22"/>
        </w:rPr>
        <w:t>.</w:t>
      </w:r>
    </w:p>
    <w:p w14:paraId="70AD5B21" w14:textId="5FD2F400" w:rsidR="00824C3E" w:rsidRPr="00E05AF7" w:rsidRDefault="00824C3E" w:rsidP="00A17026">
      <w:pPr>
        <w:pStyle w:val="PargrafodaLista"/>
        <w:numPr>
          <w:ilvl w:val="1"/>
          <w:numId w:val="17"/>
        </w:numPr>
        <w:spacing w:before="120"/>
        <w:ind w:left="0" w:firstLine="0"/>
        <w:contextualSpacing w:val="0"/>
        <w:jc w:val="both"/>
        <w:rPr>
          <w:rFonts w:ascii="ConduitITC TT" w:hAnsi="ConduitITC TT" w:cs="Arial"/>
          <w:sz w:val="22"/>
          <w:szCs w:val="22"/>
        </w:rPr>
      </w:pPr>
      <w:r w:rsidRPr="00E05AF7">
        <w:rPr>
          <w:rFonts w:ascii="ConduitITC TT" w:hAnsi="ConduitITC TT" w:cs="Arial"/>
          <w:sz w:val="22"/>
          <w:szCs w:val="22"/>
        </w:rPr>
        <w:t>A contagem do prazo é continua e inclui sábados, domingos e feriados.</w:t>
      </w:r>
    </w:p>
    <w:p w14:paraId="458DF43A" w14:textId="77777777" w:rsidR="00F2769A" w:rsidRPr="00E05AF7" w:rsidRDefault="00F2769A" w:rsidP="00A1702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71DF3CFE" w14:textId="77777777" w:rsidR="00F2769A" w:rsidRPr="00E05AF7" w:rsidRDefault="00F2769A" w:rsidP="00A17026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E05AF7">
        <w:rPr>
          <w:rFonts w:ascii="ConduitMdITC TT" w:hAnsi="ConduitMdITC TT" w:cs="Arial"/>
          <w:sz w:val="22"/>
          <w:szCs w:val="22"/>
        </w:rPr>
        <w:t>1</w:t>
      </w:r>
      <w:r w:rsidR="00C6181E">
        <w:rPr>
          <w:rFonts w:ascii="ConduitMdITC TT" w:hAnsi="ConduitMdITC TT" w:cs="Arial"/>
          <w:sz w:val="22"/>
          <w:szCs w:val="22"/>
        </w:rPr>
        <w:t>1</w:t>
      </w:r>
      <w:r w:rsidRPr="00E05AF7">
        <w:rPr>
          <w:rFonts w:ascii="ConduitMdITC TT" w:hAnsi="ConduitMdITC TT" w:cs="Arial"/>
          <w:sz w:val="22"/>
          <w:szCs w:val="22"/>
        </w:rPr>
        <w:t>.</w:t>
      </w:r>
      <w:r w:rsidR="008B4FC3">
        <w:rPr>
          <w:rFonts w:ascii="ConduitMdITC TT" w:hAnsi="ConduitMdITC TT" w:cs="Arial"/>
          <w:sz w:val="22"/>
          <w:szCs w:val="22"/>
        </w:rPr>
        <w:tab/>
      </w:r>
      <w:r w:rsidRPr="00E05AF7">
        <w:rPr>
          <w:rFonts w:ascii="ConduitMdITC TT" w:hAnsi="ConduitMdITC TT" w:cs="Arial"/>
          <w:sz w:val="22"/>
          <w:szCs w:val="22"/>
        </w:rPr>
        <w:t>PRORROGAÇÃO DOS PRAZOS CONTRATUAIS</w:t>
      </w:r>
    </w:p>
    <w:p w14:paraId="1C33DA01" w14:textId="0B60AE4D" w:rsidR="00F5428D" w:rsidRPr="00E05AF7" w:rsidRDefault="00FB77E2" w:rsidP="00A17026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 w:rsidR="00C6181E">
        <w:rPr>
          <w:rFonts w:ascii="ConduitITC TT" w:hAnsi="ConduitITC TT"/>
          <w:sz w:val="22"/>
          <w:szCs w:val="22"/>
        </w:rPr>
        <w:t>1</w:t>
      </w:r>
      <w:r w:rsidRPr="00E05AF7">
        <w:rPr>
          <w:rFonts w:ascii="ConduitITC TT" w:hAnsi="ConduitITC TT"/>
          <w:sz w:val="22"/>
          <w:szCs w:val="22"/>
        </w:rPr>
        <w:t>.</w:t>
      </w:r>
      <w:r w:rsidR="00F5428D" w:rsidRPr="00E05AF7">
        <w:rPr>
          <w:rFonts w:ascii="ConduitITC TT" w:hAnsi="ConduitITC TT"/>
          <w:sz w:val="22"/>
          <w:szCs w:val="22"/>
        </w:rPr>
        <w:t>1</w:t>
      </w:r>
      <w:r w:rsidR="00E05AF7">
        <w:rPr>
          <w:rFonts w:ascii="ConduitITC TT" w:hAnsi="ConduitITC TT"/>
          <w:sz w:val="22"/>
          <w:szCs w:val="22"/>
        </w:rPr>
        <w:t>.</w:t>
      </w:r>
      <w:r w:rsidR="008B4FC3">
        <w:rPr>
          <w:rFonts w:ascii="ConduitITC TT" w:hAnsi="ConduitITC TT"/>
          <w:sz w:val="22"/>
          <w:szCs w:val="22"/>
        </w:rPr>
        <w:tab/>
      </w:r>
      <w:r w:rsidR="00F5428D" w:rsidRPr="00E05AF7">
        <w:rPr>
          <w:rFonts w:ascii="ConduitITC TT" w:hAnsi="ConduitITC TT"/>
          <w:sz w:val="22"/>
          <w:szCs w:val="22"/>
        </w:rPr>
        <w:t>O</w:t>
      </w:r>
      <w:r w:rsidR="00284407">
        <w:rPr>
          <w:rFonts w:ascii="ConduitITC TT" w:hAnsi="ConduitITC TT"/>
          <w:sz w:val="22"/>
          <w:szCs w:val="22"/>
        </w:rPr>
        <w:t>s</w:t>
      </w:r>
      <w:r w:rsidR="00F5428D" w:rsidRPr="00E05AF7">
        <w:rPr>
          <w:rFonts w:ascii="ConduitITC TT" w:hAnsi="ConduitITC TT"/>
          <w:sz w:val="22"/>
          <w:szCs w:val="22"/>
        </w:rPr>
        <w:t xml:space="preserve"> prazo</w:t>
      </w:r>
      <w:r w:rsidR="00284407">
        <w:rPr>
          <w:rFonts w:ascii="ConduitITC TT" w:hAnsi="ConduitITC TT"/>
          <w:sz w:val="22"/>
          <w:szCs w:val="22"/>
        </w:rPr>
        <w:t>s</w:t>
      </w:r>
      <w:r w:rsidR="00F5428D" w:rsidRPr="00E05AF7">
        <w:rPr>
          <w:rFonts w:ascii="ConduitITC TT" w:hAnsi="ConduitITC TT"/>
          <w:sz w:val="22"/>
          <w:szCs w:val="22"/>
        </w:rPr>
        <w:t xml:space="preserve"> referido</w:t>
      </w:r>
      <w:r w:rsidR="00284407">
        <w:rPr>
          <w:rFonts w:ascii="ConduitITC TT" w:hAnsi="ConduitITC TT"/>
          <w:sz w:val="22"/>
          <w:szCs w:val="22"/>
        </w:rPr>
        <w:t>s</w:t>
      </w:r>
      <w:r w:rsidR="00F5428D" w:rsidRPr="00E05AF7">
        <w:rPr>
          <w:rFonts w:ascii="ConduitITC TT" w:hAnsi="ConduitITC TT"/>
          <w:sz w:val="22"/>
          <w:szCs w:val="22"/>
        </w:rPr>
        <w:t xml:space="preserve"> no </w:t>
      </w:r>
      <w:r w:rsidR="00063361" w:rsidRPr="00E05AF7">
        <w:rPr>
          <w:rFonts w:ascii="ConduitITC TT" w:hAnsi="ConduitITC TT"/>
          <w:sz w:val="22"/>
          <w:szCs w:val="22"/>
        </w:rPr>
        <w:t xml:space="preserve">ponto </w:t>
      </w:r>
      <w:r w:rsidR="0079153C">
        <w:rPr>
          <w:rFonts w:ascii="ConduitITC TT" w:hAnsi="ConduitITC TT"/>
          <w:sz w:val="22"/>
          <w:szCs w:val="22"/>
        </w:rPr>
        <w:t>10</w:t>
      </w:r>
      <w:r w:rsidR="00F5428D" w:rsidRPr="00E05AF7">
        <w:rPr>
          <w:rFonts w:ascii="ConduitITC TT" w:hAnsi="ConduitITC TT"/>
          <w:sz w:val="22"/>
          <w:szCs w:val="22"/>
        </w:rPr>
        <w:t xml:space="preserve"> apenas serão passíveis de prorrogação </w:t>
      </w:r>
      <w:r w:rsidR="00063361" w:rsidRPr="00E05AF7">
        <w:rPr>
          <w:rFonts w:ascii="ConduitITC TT" w:hAnsi="ConduitITC TT"/>
          <w:sz w:val="22"/>
          <w:szCs w:val="22"/>
        </w:rPr>
        <w:t>caso</w:t>
      </w:r>
      <w:r w:rsidR="00F5428D" w:rsidRPr="00E05AF7">
        <w:rPr>
          <w:rFonts w:ascii="ConduitITC TT" w:hAnsi="ConduitITC TT"/>
          <w:sz w:val="22"/>
          <w:szCs w:val="22"/>
        </w:rPr>
        <w:t>:</w:t>
      </w:r>
    </w:p>
    <w:p w14:paraId="0C3F2A6A" w14:textId="77777777" w:rsidR="00F5428D" w:rsidRPr="00E05AF7" w:rsidRDefault="00063361" w:rsidP="00A17026">
      <w:pPr>
        <w:tabs>
          <w:tab w:val="left" w:pos="993"/>
        </w:tabs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 w:rsidR="00C6181E">
        <w:rPr>
          <w:rFonts w:ascii="ConduitITC TT" w:hAnsi="ConduitITC TT"/>
          <w:sz w:val="22"/>
          <w:szCs w:val="22"/>
        </w:rPr>
        <w:t>1</w:t>
      </w:r>
      <w:r w:rsidRPr="00E05AF7">
        <w:rPr>
          <w:rFonts w:ascii="ConduitITC TT" w:hAnsi="ConduitITC TT"/>
          <w:sz w:val="22"/>
          <w:szCs w:val="22"/>
        </w:rPr>
        <w:t>.1.1.</w:t>
      </w:r>
      <w:r w:rsidR="008B4FC3">
        <w:rPr>
          <w:rFonts w:ascii="ConduitITC TT" w:hAnsi="ConduitITC TT"/>
          <w:sz w:val="22"/>
          <w:szCs w:val="22"/>
        </w:rPr>
        <w:tab/>
      </w:r>
      <w:r w:rsidR="00F5428D" w:rsidRPr="00E05AF7">
        <w:rPr>
          <w:rFonts w:ascii="ConduitITC TT" w:hAnsi="ConduitITC TT"/>
          <w:sz w:val="22"/>
          <w:szCs w:val="22"/>
        </w:rPr>
        <w:t>Ocorr</w:t>
      </w:r>
      <w:r w:rsidRPr="00E05AF7">
        <w:rPr>
          <w:rFonts w:ascii="ConduitITC TT" w:hAnsi="ConduitITC TT"/>
          <w:sz w:val="22"/>
          <w:szCs w:val="22"/>
        </w:rPr>
        <w:t>a</w:t>
      </w:r>
      <w:r w:rsidR="00F5428D" w:rsidRPr="00E05AF7">
        <w:rPr>
          <w:rFonts w:ascii="ConduitITC TT" w:hAnsi="ConduitITC TT"/>
          <w:sz w:val="22"/>
          <w:szCs w:val="22"/>
        </w:rPr>
        <w:t xml:space="preserve"> motivo de força maior ou facto alheio à responsabilidade do adjudicatário </w:t>
      </w:r>
      <w:r w:rsidRPr="00E05AF7">
        <w:rPr>
          <w:rFonts w:ascii="ConduitITC TT" w:hAnsi="ConduitITC TT"/>
          <w:sz w:val="22"/>
          <w:szCs w:val="22"/>
        </w:rPr>
        <w:t>quando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F5428D" w:rsidRPr="00E05AF7">
        <w:rPr>
          <w:rFonts w:ascii="ConduitITC TT" w:hAnsi="ConduitITC TT"/>
          <w:sz w:val="22"/>
          <w:szCs w:val="22"/>
        </w:rPr>
        <w:t>reconhecido pel</w:t>
      </w:r>
      <w:r w:rsidRPr="00E05AF7">
        <w:rPr>
          <w:rFonts w:ascii="ConduitITC TT" w:hAnsi="ConduitITC TT"/>
          <w:sz w:val="22"/>
          <w:szCs w:val="22"/>
        </w:rPr>
        <w:t>o IEFP,</w:t>
      </w:r>
      <w:r w:rsidR="008C7BD4" w:rsidRPr="00E05AF7">
        <w:rPr>
          <w:rFonts w:ascii="ConduitITC TT" w:hAnsi="ConduitITC TT"/>
          <w:sz w:val="22"/>
          <w:szCs w:val="22"/>
        </w:rPr>
        <w:t xml:space="preserve"> </w:t>
      </w:r>
      <w:r w:rsidRPr="00E05AF7">
        <w:rPr>
          <w:rFonts w:ascii="ConduitITC TT" w:hAnsi="ConduitITC TT"/>
          <w:sz w:val="22"/>
          <w:szCs w:val="22"/>
        </w:rPr>
        <w:t>I.P.</w:t>
      </w:r>
      <w:r w:rsidR="00F5428D" w:rsidRPr="00E05AF7">
        <w:rPr>
          <w:rFonts w:ascii="ConduitITC TT" w:hAnsi="ConduitITC TT"/>
          <w:sz w:val="22"/>
          <w:szCs w:val="22"/>
        </w:rPr>
        <w:t>;</w:t>
      </w:r>
    </w:p>
    <w:p w14:paraId="6E4AD403" w14:textId="6428B603" w:rsidR="00F5428D" w:rsidRPr="00E05AF7" w:rsidRDefault="00063361" w:rsidP="008B4FC3">
      <w:pPr>
        <w:tabs>
          <w:tab w:val="left" w:pos="993"/>
        </w:tabs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 w:rsidR="00C6181E">
        <w:rPr>
          <w:rFonts w:ascii="ConduitITC TT" w:hAnsi="ConduitITC TT"/>
          <w:sz w:val="22"/>
          <w:szCs w:val="22"/>
        </w:rPr>
        <w:t>1</w:t>
      </w:r>
      <w:r w:rsidRPr="00E05AF7">
        <w:rPr>
          <w:rFonts w:ascii="ConduitITC TT" w:hAnsi="ConduitITC TT"/>
          <w:sz w:val="22"/>
          <w:szCs w:val="22"/>
        </w:rPr>
        <w:t>.1.2.</w:t>
      </w:r>
      <w:r w:rsidR="008B4FC3">
        <w:rPr>
          <w:rFonts w:ascii="ConduitITC TT" w:hAnsi="ConduitITC TT"/>
          <w:sz w:val="22"/>
          <w:szCs w:val="22"/>
        </w:rPr>
        <w:tab/>
      </w:r>
      <w:r w:rsidR="00F5428D" w:rsidRPr="00E05AF7">
        <w:rPr>
          <w:rFonts w:ascii="ConduitITC TT" w:hAnsi="ConduitITC TT"/>
          <w:sz w:val="22"/>
          <w:szCs w:val="22"/>
        </w:rPr>
        <w:t xml:space="preserve">Por decisão unilateral </w:t>
      </w:r>
      <w:r w:rsidR="008C7BD4" w:rsidRPr="00E05AF7">
        <w:rPr>
          <w:rFonts w:ascii="ConduitITC TT" w:hAnsi="ConduitITC TT"/>
          <w:sz w:val="22"/>
          <w:szCs w:val="22"/>
        </w:rPr>
        <w:t>do IEFP, I.P.</w:t>
      </w:r>
      <w:r w:rsidR="00ED39D8">
        <w:rPr>
          <w:rFonts w:ascii="ConduitITC TT" w:hAnsi="ConduitITC TT"/>
          <w:sz w:val="22"/>
          <w:szCs w:val="22"/>
        </w:rPr>
        <w:t>.</w:t>
      </w:r>
    </w:p>
    <w:p w14:paraId="47B45713" w14:textId="52F3A3A6" w:rsidR="00F5428D" w:rsidRPr="00E05AF7" w:rsidRDefault="008C7BD4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 w:rsidR="00C6181E">
        <w:rPr>
          <w:rFonts w:ascii="ConduitITC TT" w:hAnsi="ConduitITC TT"/>
          <w:sz w:val="22"/>
          <w:szCs w:val="22"/>
        </w:rPr>
        <w:t>1</w:t>
      </w:r>
      <w:r w:rsidRPr="00E05AF7">
        <w:rPr>
          <w:rFonts w:ascii="ConduitITC TT" w:hAnsi="ConduitITC TT"/>
          <w:sz w:val="22"/>
          <w:szCs w:val="22"/>
        </w:rPr>
        <w:t>.</w:t>
      </w:r>
      <w:r w:rsidR="00F5428D" w:rsidRPr="00E05AF7">
        <w:rPr>
          <w:rFonts w:ascii="ConduitITC TT" w:hAnsi="ConduitITC TT"/>
          <w:sz w:val="22"/>
          <w:szCs w:val="22"/>
        </w:rPr>
        <w:t>2</w:t>
      </w:r>
      <w:r w:rsidRPr="00E05AF7">
        <w:rPr>
          <w:rFonts w:ascii="ConduitITC TT" w:hAnsi="ConduitITC TT"/>
          <w:sz w:val="22"/>
          <w:szCs w:val="22"/>
        </w:rPr>
        <w:t>.</w:t>
      </w:r>
      <w:r w:rsidR="008B4FC3">
        <w:rPr>
          <w:rFonts w:ascii="ConduitITC TT" w:hAnsi="ConduitITC TT"/>
          <w:sz w:val="22"/>
          <w:szCs w:val="22"/>
        </w:rPr>
        <w:tab/>
      </w:r>
      <w:r w:rsidR="00F5428D" w:rsidRPr="00E05AF7">
        <w:rPr>
          <w:rFonts w:ascii="ConduitITC TT" w:hAnsi="ConduitITC TT"/>
          <w:sz w:val="22"/>
          <w:szCs w:val="22"/>
        </w:rPr>
        <w:t>A prorrogação do prazo referid</w:t>
      </w:r>
      <w:r w:rsidR="00AE757F">
        <w:rPr>
          <w:rFonts w:ascii="ConduitITC TT" w:hAnsi="ConduitITC TT"/>
          <w:sz w:val="22"/>
          <w:szCs w:val="22"/>
        </w:rPr>
        <w:t>a</w:t>
      </w:r>
      <w:r w:rsidR="00F5428D" w:rsidRPr="00E05AF7">
        <w:rPr>
          <w:rFonts w:ascii="ConduitITC TT" w:hAnsi="ConduitITC TT"/>
          <w:sz w:val="22"/>
          <w:szCs w:val="22"/>
        </w:rPr>
        <w:t xml:space="preserve"> no número anterior não conduzirá à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F5428D" w:rsidRPr="00E05AF7">
        <w:rPr>
          <w:rFonts w:ascii="ConduitITC TT" w:hAnsi="ConduitITC TT"/>
          <w:sz w:val="22"/>
          <w:szCs w:val="22"/>
        </w:rPr>
        <w:t>aplicação de qualquer penalidade</w:t>
      </w:r>
      <w:r w:rsidR="008B4FC3">
        <w:rPr>
          <w:rFonts w:ascii="ConduitITC TT" w:hAnsi="ConduitITC TT"/>
          <w:sz w:val="22"/>
          <w:szCs w:val="22"/>
        </w:rPr>
        <w:t>.</w:t>
      </w:r>
    </w:p>
    <w:p w14:paraId="6C7D419A" w14:textId="77777777" w:rsidR="00C6181E" w:rsidRPr="00E05AF7" w:rsidRDefault="00C6181E" w:rsidP="00C6181E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1C4A98A6" w14:textId="77777777" w:rsidR="00C6181E" w:rsidRPr="00E05AF7" w:rsidRDefault="00C6181E" w:rsidP="00C6181E">
      <w:pPr>
        <w:autoSpaceDE w:val="0"/>
        <w:autoSpaceDN w:val="0"/>
        <w:adjustRightInd w:val="0"/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E05AF7">
        <w:rPr>
          <w:rFonts w:ascii="ConduitMdITC TT" w:hAnsi="ConduitMdITC TT" w:cs="Arial"/>
          <w:sz w:val="22"/>
          <w:szCs w:val="22"/>
        </w:rPr>
        <w:t>1</w:t>
      </w:r>
      <w:r>
        <w:rPr>
          <w:rFonts w:ascii="ConduitMdITC TT" w:hAnsi="ConduitMdITC TT" w:cs="Arial"/>
          <w:sz w:val="22"/>
          <w:szCs w:val="22"/>
        </w:rPr>
        <w:t>2</w:t>
      </w:r>
      <w:r w:rsidRPr="00E05AF7">
        <w:rPr>
          <w:rFonts w:ascii="ConduitMdITC TT" w:hAnsi="ConduitMdITC TT" w:cs="Arial"/>
          <w:sz w:val="22"/>
          <w:szCs w:val="22"/>
        </w:rPr>
        <w:t>.</w:t>
      </w:r>
      <w:r>
        <w:rPr>
          <w:rFonts w:ascii="ConduitMdITC TT" w:hAnsi="ConduitMdITC TT" w:cs="Arial"/>
          <w:sz w:val="22"/>
          <w:szCs w:val="22"/>
        </w:rPr>
        <w:tab/>
      </w:r>
      <w:r w:rsidRPr="00E05AF7">
        <w:rPr>
          <w:rFonts w:ascii="ConduitMdITC TT" w:hAnsi="ConduitMdITC TT" w:cs="Arial"/>
          <w:sz w:val="22"/>
          <w:szCs w:val="22"/>
        </w:rPr>
        <w:t>NOTIFICAÇÕES E COMUNICAÇÕES</w:t>
      </w:r>
    </w:p>
    <w:p w14:paraId="74CEDAC3" w14:textId="77777777" w:rsidR="00C6181E" w:rsidRPr="00E05AF7" w:rsidRDefault="00C6181E" w:rsidP="00C6181E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>
        <w:rPr>
          <w:rFonts w:ascii="ConduitITC TT" w:hAnsi="ConduitITC TT"/>
          <w:sz w:val="22"/>
          <w:szCs w:val="22"/>
        </w:rPr>
        <w:t>2</w:t>
      </w:r>
      <w:r w:rsidRPr="00E05AF7">
        <w:rPr>
          <w:rFonts w:ascii="ConduitITC TT" w:hAnsi="ConduitITC TT"/>
          <w:sz w:val="22"/>
          <w:szCs w:val="22"/>
        </w:rPr>
        <w:t>.1.</w:t>
      </w:r>
      <w:r>
        <w:rPr>
          <w:rFonts w:ascii="ConduitITC TT" w:hAnsi="ConduitITC TT"/>
          <w:sz w:val="22"/>
          <w:szCs w:val="22"/>
        </w:rPr>
        <w:tab/>
      </w:r>
      <w:r w:rsidRPr="00E05AF7">
        <w:rPr>
          <w:rFonts w:ascii="ConduitITC TT" w:hAnsi="ConduitITC TT"/>
          <w:sz w:val="22"/>
          <w:szCs w:val="22"/>
        </w:rPr>
        <w:t>Sem prejuízo de poderem ser acordadas outras regras quanto às notificações e comunicações entre as partes do contrato, estas devem ser dirigidas, nos termos do CCP, para o domicílio ou sede contratual de cada uma, identificados no contrato.</w:t>
      </w:r>
    </w:p>
    <w:p w14:paraId="3EAB6F77" w14:textId="77777777" w:rsidR="00C6181E" w:rsidRPr="00E05AF7" w:rsidRDefault="00C6181E" w:rsidP="00C6181E">
      <w:pPr>
        <w:autoSpaceDE w:val="0"/>
        <w:autoSpaceDN w:val="0"/>
        <w:adjustRightInd w:val="0"/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>
        <w:rPr>
          <w:rFonts w:ascii="ConduitITC TT" w:hAnsi="ConduitITC TT"/>
          <w:sz w:val="22"/>
          <w:szCs w:val="22"/>
        </w:rPr>
        <w:t>2</w:t>
      </w:r>
      <w:r w:rsidRPr="00E05AF7"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Pr="00E05AF7">
        <w:rPr>
          <w:rFonts w:ascii="ConduitITC TT" w:hAnsi="ConduitITC TT"/>
          <w:sz w:val="22"/>
          <w:szCs w:val="22"/>
        </w:rPr>
        <w:t>Qualquer alteração das informações de contacto constantes do contrato deve ser comunicada à outra parte.</w:t>
      </w:r>
    </w:p>
    <w:p w14:paraId="51DFEF30" w14:textId="77777777" w:rsidR="00DF04AE" w:rsidRPr="00E05AF7" w:rsidRDefault="00DF04AE" w:rsidP="00E05AF7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16E7DECE" w14:textId="77777777" w:rsidR="00AC1830" w:rsidRPr="008B4FC3" w:rsidRDefault="00AC1830" w:rsidP="00E05AF7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8B4FC3">
        <w:rPr>
          <w:rFonts w:ascii="ConduitMdITC TT" w:hAnsi="ConduitMdITC TT" w:cs="Arial"/>
          <w:sz w:val="22"/>
          <w:szCs w:val="22"/>
        </w:rPr>
        <w:t>1</w:t>
      </w:r>
      <w:r w:rsidR="0079153C">
        <w:rPr>
          <w:rFonts w:ascii="ConduitMdITC TT" w:hAnsi="ConduitMdITC TT" w:cs="Arial"/>
          <w:sz w:val="22"/>
          <w:szCs w:val="22"/>
        </w:rPr>
        <w:t>3</w:t>
      </w:r>
      <w:r w:rsidRPr="008B4FC3">
        <w:rPr>
          <w:rFonts w:ascii="ConduitMdITC TT" w:hAnsi="ConduitMdITC TT" w:cs="Arial"/>
          <w:sz w:val="22"/>
          <w:szCs w:val="22"/>
        </w:rPr>
        <w:t>.</w:t>
      </w:r>
      <w:r w:rsidR="008B4FC3">
        <w:rPr>
          <w:rFonts w:ascii="ConduitMdITC TT" w:hAnsi="ConduitMdITC TT" w:cs="Arial"/>
          <w:sz w:val="22"/>
          <w:szCs w:val="22"/>
        </w:rPr>
        <w:tab/>
      </w:r>
      <w:r w:rsidR="000D4B7D" w:rsidRPr="008B4FC3">
        <w:rPr>
          <w:rFonts w:ascii="ConduitMdITC TT" w:hAnsi="ConduitMdITC TT" w:cs="Arial"/>
          <w:sz w:val="22"/>
          <w:szCs w:val="22"/>
        </w:rPr>
        <w:t>HONORÁRIOS</w:t>
      </w:r>
    </w:p>
    <w:p w14:paraId="585B3A8F" w14:textId="77777777" w:rsidR="008C2C80" w:rsidRPr="00E05AF7" w:rsidRDefault="008C7BD4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lastRenderedPageBreak/>
        <w:t>1</w:t>
      </w:r>
      <w:r w:rsidR="0079153C">
        <w:rPr>
          <w:rFonts w:ascii="ConduitITC TT" w:hAnsi="ConduitITC TT"/>
          <w:sz w:val="22"/>
          <w:szCs w:val="22"/>
        </w:rPr>
        <w:t>3</w:t>
      </w:r>
      <w:r w:rsidRPr="00E05AF7">
        <w:rPr>
          <w:rFonts w:ascii="ConduitITC TT" w:hAnsi="ConduitITC TT"/>
          <w:sz w:val="22"/>
          <w:szCs w:val="22"/>
        </w:rPr>
        <w:t>.1.</w:t>
      </w:r>
      <w:r w:rsidR="008B4FC3">
        <w:rPr>
          <w:rFonts w:ascii="ConduitITC TT" w:hAnsi="ConduitITC TT"/>
          <w:sz w:val="22"/>
          <w:szCs w:val="22"/>
        </w:rPr>
        <w:tab/>
      </w:r>
      <w:r w:rsidR="00DA071A" w:rsidRPr="00E05AF7">
        <w:rPr>
          <w:rFonts w:ascii="ConduitITC TT" w:hAnsi="ConduitITC TT"/>
          <w:sz w:val="22"/>
          <w:szCs w:val="22"/>
        </w:rPr>
        <w:t xml:space="preserve">Pela prestação dos serviços </w:t>
      </w:r>
      <w:r w:rsidR="00DA50B7" w:rsidRPr="00E05AF7">
        <w:rPr>
          <w:rFonts w:ascii="ConduitITC TT" w:hAnsi="ConduitITC TT"/>
          <w:sz w:val="22"/>
          <w:szCs w:val="22"/>
        </w:rPr>
        <w:t>objeto</w:t>
      </w:r>
      <w:r w:rsidR="00DA071A" w:rsidRPr="00E05AF7">
        <w:rPr>
          <w:rFonts w:ascii="ConduitITC TT" w:hAnsi="ConduitITC TT"/>
          <w:sz w:val="22"/>
          <w:szCs w:val="22"/>
        </w:rPr>
        <w:t xml:space="preserve"> do contrato, bem como pelo cumprimento das demais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sz w:val="22"/>
          <w:szCs w:val="22"/>
        </w:rPr>
        <w:t>obrigações constantes do presente Caderno de Encargos, a entidade adjudicante pagará ao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sz w:val="22"/>
          <w:szCs w:val="22"/>
        </w:rPr>
        <w:t>adjudicatário o preço constante da proposta adjudicada, acrescido de IVA à taxa legal em vigor</w:t>
      </w:r>
      <w:r w:rsidR="00FB77E2" w:rsidRPr="00E05AF7">
        <w:rPr>
          <w:rFonts w:ascii="ConduitITC TT" w:hAnsi="ConduitITC TT"/>
          <w:sz w:val="22"/>
          <w:szCs w:val="22"/>
        </w:rPr>
        <w:t>.</w:t>
      </w:r>
    </w:p>
    <w:p w14:paraId="3EE262DB" w14:textId="77777777" w:rsidR="00DA071A" w:rsidRPr="00E05AF7" w:rsidRDefault="008C7BD4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3</w:t>
      </w:r>
      <w:r w:rsidRPr="00E05AF7">
        <w:rPr>
          <w:rFonts w:ascii="ConduitITC TT" w:hAnsi="ConduitITC TT"/>
          <w:sz w:val="22"/>
          <w:szCs w:val="22"/>
        </w:rPr>
        <w:t>.</w:t>
      </w:r>
      <w:r w:rsidR="00DA071A" w:rsidRPr="00E05AF7">
        <w:rPr>
          <w:rFonts w:ascii="ConduitITC TT" w:hAnsi="ConduitITC TT"/>
          <w:sz w:val="22"/>
          <w:szCs w:val="22"/>
        </w:rPr>
        <w:t>2</w:t>
      </w:r>
      <w:r w:rsidRPr="00E05AF7">
        <w:rPr>
          <w:rFonts w:ascii="ConduitITC TT" w:hAnsi="ConduitITC TT"/>
          <w:sz w:val="22"/>
          <w:szCs w:val="22"/>
        </w:rPr>
        <w:t>.</w:t>
      </w:r>
      <w:r w:rsidR="008B4FC3">
        <w:rPr>
          <w:rFonts w:ascii="ConduitITC TT" w:hAnsi="ConduitITC TT"/>
          <w:sz w:val="22"/>
          <w:szCs w:val="22"/>
        </w:rPr>
        <w:tab/>
      </w:r>
      <w:r w:rsidR="00DA071A" w:rsidRPr="00E05AF7">
        <w:rPr>
          <w:rFonts w:ascii="ConduitITC TT" w:hAnsi="ConduitITC TT"/>
          <w:sz w:val="22"/>
          <w:szCs w:val="22"/>
        </w:rPr>
        <w:t xml:space="preserve">O preço </w:t>
      </w:r>
      <w:r w:rsidR="00FB77E2" w:rsidRPr="00E05AF7">
        <w:rPr>
          <w:rFonts w:ascii="ConduitITC TT" w:hAnsi="ConduitITC TT"/>
          <w:sz w:val="22"/>
          <w:szCs w:val="22"/>
        </w:rPr>
        <w:t>constante da proposta adjudicada inclui</w:t>
      </w:r>
      <w:r w:rsidR="00DA071A" w:rsidRPr="00E05AF7">
        <w:rPr>
          <w:rFonts w:ascii="ConduitITC TT" w:hAnsi="ConduitITC TT"/>
          <w:sz w:val="22"/>
          <w:szCs w:val="22"/>
        </w:rPr>
        <w:t xml:space="preserve"> todos os custos, encargos e despesas, incluindo as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sz w:val="22"/>
          <w:szCs w:val="22"/>
        </w:rPr>
        <w:t>despesas de alojamento, alimentação e deslocação de meios humanos, despesas de aquisição,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sz w:val="22"/>
          <w:szCs w:val="22"/>
        </w:rPr>
        <w:t>transporte, armazenamento e manutenção de meios materiais bem como quaisquer encargos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sz w:val="22"/>
          <w:szCs w:val="22"/>
        </w:rPr>
        <w:t>decorrentes da utilização de marcas registadas, patentes ou licenças.</w:t>
      </w:r>
    </w:p>
    <w:p w14:paraId="0DF73C69" w14:textId="6C610B1C" w:rsidR="00DA071A" w:rsidRPr="00E05AF7" w:rsidRDefault="008B4FC3" w:rsidP="00E05AF7">
      <w:pPr>
        <w:spacing w:before="12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</w:t>
      </w:r>
      <w:r w:rsidR="00DA071A" w:rsidRPr="00E05AF7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DA071A" w:rsidRPr="00E05AF7">
        <w:rPr>
          <w:rFonts w:ascii="ConduitITC TT" w:hAnsi="ConduitITC TT"/>
          <w:sz w:val="22"/>
          <w:szCs w:val="22"/>
        </w:rPr>
        <w:t>O preço base do presente procedimento é de 1</w:t>
      </w:r>
      <w:r w:rsidR="00AE757F">
        <w:rPr>
          <w:rFonts w:ascii="ConduitITC TT" w:hAnsi="ConduitITC TT"/>
          <w:sz w:val="22"/>
          <w:szCs w:val="22"/>
        </w:rPr>
        <w:t>1</w:t>
      </w:r>
      <w:r w:rsidR="00DA071A" w:rsidRPr="00E05AF7">
        <w:rPr>
          <w:rFonts w:ascii="ConduitITC TT" w:hAnsi="ConduitITC TT"/>
          <w:sz w:val="22"/>
          <w:szCs w:val="22"/>
        </w:rPr>
        <w:t>.</w:t>
      </w:r>
      <w:r w:rsidR="00AE757F">
        <w:rPr>
          <w:rFonts w:ascii="ConduitITC TT" w:hAnsi="ConduitITC TT"/>
          <w:sz w:val="22"/>
          <w:szCs w:val="22"/>
        </w:rPr>
        <w:t>500</w:t>
      </w:r>
      <w:r w:rsidR="00DA071A" w:rsidRPr="00E05AF7">
        <w:rPr>
          <w:rFonts w:ascii="ConduitITC TT" w:hAnsi="ConduitITC TT"/>
          <w:sz w:val="22"/>
          <w:szCs w:val="22"/>
        </w:rPr>
        <w:t>,</w:t>
      </w:r>
      <w:r w:rsidR="00FB77E2" w:rsidRPr="00E05AF7">
        <w:rPr>
          <w:rFonts w:ascii="ConduitITC TT" w:hAnsi="ConduitITC TT"/>
          <w:sz w:val="22"/>
          <w:szCs w:val="22"/>
        </w:rPr>
        <w:t>00</w:t>
      </w:r>
      <w:r w:rsidR="00DA071A" w:rsidRPr="00E05AF7">
        <w:rPr>
          <w:rFonts w:ascii="ConduitITC TT" w:hAnsi="ConduitITC TT"/>
          <w:sz w:val="22"/>
          <w:szCs w:val="22"/>
        </w:rPr>
        <w:t>€, sem IVA.</w:t>
      </w:r>
    </w:p>
    <w:p w14:paraId="60D53B3E" w14:textId="77777777" w:rsidR="00DA071A" w:rsidRPr="00E05AF7" w:rsidRDefault="00DA071A" w:rsidP="00E05AF7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6F4EB514" w14:textId="77777777" w:rsidR="00DA071A" w:rsidRPr="008B4FC3" w:rsidRDefault="00DA071A" w:rsidP="00E05AF7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8B4FC3">
        <w:rPr>
          <w:rFonts w:ascii="ConduitMdITC TT" w:hAnsi="ConduitMdITC TT" w:cs="Arial"/>
          <w:sz w:val="22"/>
          <w:szCs w:val="22"/>
        </w:rPr>
        <w:t>1</w:t>
      </w:r>
      <w:r w:rsidR="0079153C">
        <w:rPr>
          <w:rFonts w:ascii="ConduitMdITC TT" w:hAnsi="ConduitMdITC TT" w:cs="Arial"/>
          <w:sz w:val="22"/>
          <w:szCs w:val="22"/>
        </w:rPr>
        <w:t>4</w:t>
      </w:r>
      <w:r w:rsidRPr="008B4FC3">
        <w:rPr>
          <w:rFonts w:ascii="ConduitMdITC TT" w:hAnsi="ConduitMdITC TT" w:cs="Arial"/>
          <w:sz w:val="22"/>
          <w:szCs w:val="22"/>
        </w:rPr>
        <w:t>.</w:t>
      </w:r>
      <w:r w:rsidR="008B4FC3">
        <w:rPr>
          <w:rFonts w:ascii="ConduitMdITC TT" w:hAnsi="ConduitMdITC TT" w:cs="Arial"/>
          <w:sz w:val="22"/>
          <w:szCs w:val="22"/>
        </w:rPr>
        <w:tab/>
      </w:r>
      <w:r w:rsidRPr="008B4FC3">
        <w:rPr>
          <w:rFonts w:ascii="ConduitMdITC TT" w:hAnsi="ConduitMdITC TT" w:cs="Arial"/>
          <w:sz w:val="22"/>
          <w:szCs w:val="22"/>
        </w:rPr>
        <w:t>CONDIÇÕES DE PAGAMENTO</w:t>
      </w:r>
    </w:p>
    <w:p w14:paraId="3985AE43" w14:textId="2092ADD6" w:rsidR="00FB77E2" w:rsidRPr="00E05AF7" w:rsidRDefault="00FB77E2" w:rsidP="008B4FC3">
      <w:pPr>
        <w:tabs>
          <w:tab w:val="left" w:pos="426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E05AF7">
        <w:rPr>
          <w:rFonts w:ascii="ConduitITC TT" w:hAnsi="ConduitITC TT" w:cs="Arial"/>
          <w:sz w:val="22"/>
          <w:szCs w:val="22"/>
        </w:rPr>
        <w:t>1</w:t>
      </w:r>
      <w:r w:rsidR="0079153C">
        <w:rPr>
          <w:rFonts w:ascii="ConduitITC TT" w:hAnsi="ConduitITC TT" w:cs="Arial"/>
          <w:sz w:val="22"/>
          <w:szCs w:val="22"/>
        </w:rPr>
        <w:t>4</w:t>
      </w:r>
      <w:r w:rsidRPr="00E05AF7">
        <w:rPr>
          <w:rFonts w:ascii="ConduitITC TT" w:hAnsi="ConduitITC TT" w:cs="Arial"/>
          <w:sz w:val="22"/>
          <w:szCs w:val="22"/>
        </w:rPr>
        <w:t>.1</w:t>
      </w:r>
      <w:r w:rsidR="008B4FC3">
        <w:rPr>
          <w:rFonts w:ascii="ConduitITC TT" w:hAnsi="ConduitITC TT" w:cs="Arial"/>
          <w:sz w:val="22"/>
          <w:szCs w:val="22"/>
        </w:rPr>
        <w:t>.</w:t>
      </w:r>
      <w:r w:rsidR="008B4FC3">
        <w:rPr>
          <w:rFonts w:ascii="ConduitITC TT" w:hAnsi="ConduitITC TT" w:cs="Arial"/>
          <w:sz w:val="22"/>
          <w:szCs w:val="22"/>
        </w:rPr>
        <w:tab/>
      </w:r>
      <w:r w:rsidRPr="00E05AF7">
        <w:rPr>
          <w:rFonts w:ascii="ConduitITC TT" w:hAnsi="ConduitITC TT" w:cs="Arial"/>
          <w:sz w:val="22"/>
          <w:szCs w:val="22"/>
        </w:rPr>
        <w:t xml:space="preserve">O pagamento dos honorários </w:t>
      </w:r>
      <w:r w:rsidR="0037448C" w:rsidRPr="00E05AF7">
        <w:rPr>
          <w:rFonts w:ascii="ConduitITC TT" w:hAnsi="ConduitITC TT" w:cs="Arial"/>
          <w:sz w:val="22"/>
          <w:szCs w:val="22"/>
        </w:rPr>
        <w:t>devido pela prestação de serviços</w:t>
      </w:r>
      <w:r w:rsidRPr="00E05AF7">
        <w:rPr>
          <w:rFonts w:ascii="ConduitITC TT" w:hAnsi="ConduitITC TT" w:cs="Arial"/>
          <w:sz w:val="22"/>
          <w:szCs w:val="22"/>
        </w:rPr>
        <w:t xml:space="preserve"> será efetuado conforme as fases previstas no ponto </w:t>
      </w:r>
      <w:r w:rsidR="008B4FC3">
        <w:rPr>
          <w:rFonts w:ascii="ConduitITC TT" w:hAnsi="ConduitITC TT" w:cs="Arial"/>
          <w:sz w:val="22"/>
          <w:szCs w:val="22"/>
        </w:rPr>
        <w:t>8</w:t>
      </w:r>
      <w:r w:rsidRPr="00E05AF7">
        <w:rPr>
          <w:rFonts w:ascii="ConduitITC TT" w:hAnsi="ConduitITC TT" w:cs="Arial"/>
          <w:sz w:val="22"/>
          <w:szCs w:val="22"/>
        </w:rPr>
        <w:t xml:space="preserve">, contra a apresentação das </w:t>
      </w:r>
      <w:r w:rsidR="00ED4613" w:rsidRPr="00E05AF7">
        <w:rPr>
          <w:rFonts w:ascii="ConduitITC TT" w:hAnsi="ConduitITC TT" w:cs="Arial"/>
          <w:sz w:val="22"/>
          <w:szCs w:val="22"/>
        </w:rPr>
        <w:t>respetivas</w:t>
      </w:r>
      <w:r w:rsidRPr="00E05AF7">
        <w:rPr>
          <w:rFonts w:ascii="ConduitITC TT" w:hAnsi="ConduitITC TT" w:cs="Arial"/>
          <w:sz w:val="22"/>
          <w:szCs w:val="22"/>
        </w:rPr>
        <w:t xml:space="preserve"> </w:t>
      </w:r>
      <w:r w:rsidR="00ED4613" w:rsidRPr="00E05AF7">
        <w:rPr>
          <w:rFonts w:ascii="ConduitITC TT" w:hAnsi="ConduitITC TT" w:cs="Arial"/>
          <w:sz w:val="22"/>
          <w:szCs w:val="22"/>
        </w:rPr>
        <w:t>faturas</w:t>
      </w:r>
      <w:r w:rsidRPr="00E05AF7">
        <w:rPr>
          <w:rFonts w:ascii="ConduitITC TT" w:hAnsi="ConduitITC TT" w:cs="Arial"/>
          <w:sz w:val="22"/>
          <w:szCs w:val="22"/>
        </w:rPr>
        <w:t xml:space="preserve">, as quais só podem ser emitidas após o vencimento das obrigações a que se referem, nas seguintes percentagens: </w:t>
      </w:r>
    </w:p>
    <w:p w14:paraId="03A2BFAA" w14:textId="141426FF" w:rsidR="00FB77E2" w:rsidRPr="00E05AF7" w:rsidRDefault="00FB77E2" w:rsidP="00ED39D8">
      <w:pPr>
        <w:tabs>
          <w:tab w:val="left" w:pos="993"/>
        </w:tabs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E05AF7">
        <w:rPr>
          <w:rFonts w:ascii="ConduitITC TT" w:hAnsi="ConduitITC TT" w:cs="Arial"/>
          <w:sz w:val="22"/>
          <w:szCs w:val="22"/>
        </w:rPr>
        <w:t>1</w:t>
      </w:r>
      <w:r w:rsidR="0079153C">
        <w:rPr>
          <w:rFonts w:ascii="ConduitITC TT" w:hAnsi="ConduitITC TT" w:cs="Arial"/>
          <w:sz w:val="22"/>
          <w:szCs w:val="22"/>
        </w:rPr>
        <w:t>4</w:t>
      </w:r>
      <w:r w:rsidRPr="00E05AF7">
        <w:rPr>
          <w:rFonts w:ascii="ConduitITC TT" w:hAnsi="ConduitITC TT" w:cs="Arial"/>
          <w:sz w:val="22"/>
          <w:szCs w:val="22"/>
        </w:rPr>
        <w:t>.1.1.</w:t>
      </w:r>
      <w:r w:rsidR="007C4F16">
        <w:rPr>
          <w:rFonts w:ascii="ConduitITC TT" w:hAnsi="ConduitITC TT" w:cs="Arial"/>
          <w:sz w:val="22"/>
          <w:szCs w:val="22"/>
        </w:rPr>
        <w:tab/>
      </w:r>
      <w:r w:rsidRPr="00E05AF7">
        <w:rPr>
          <w:rFonts w:ascii="ConduitITC TT" w:hAnsi="ConduitITC TT" w:cs="Arial"/>
          <w:sz w:val="22"/>
          <w:szCs w:val="22"/>
        </w:rPr>
        <w:t xml:space="preserve">Relatório </w:t>
      </w:r>
      <w:r w:rsidR="00AE757F">
        <w:rPr>
          <w:rFonts w:ascii="ConduitITC TT" w:hAnsi="ConduitITC TT" w:cs="Arial"/>
          <w:sz w:val="22"/>
          <w:szCs w:val="22"/>
        </w:rPr>
        <w:t>Final</w:t>
      </w:r>
      <w:r w:rsidRPr="00E05AF7">
        <w:rPr>
          <w:rFonts w:ascii="ConduitITC TT" w:hAnsi="ConduitITC TT" w:cs="Arial"/>
          <w:sz w:val="22"/>
          <w:szCs w:val="22"/>
        </w:rPr>
        <w:t xml:space="preserve">: </w:t>
      </w:r>
      <w:r w:rsidR="00AE757F">
        <w:rPr>
          <w:rFonts w:ascii="ConduitITC TT" w:hAnsi="ConduitITC TT" w:cs="Arial"/>
          <w:sz w:val="22"/>
          <w:szCs w:val="22"/>
        </w:rPr>
        <w:t>10</w:t>
      </w:r>
      <w:r w:rsidRPr="00E05AF7">
        <w:rPr>
          <w:rFonts w:ascii="ConduitITC TT" w:hAnsi="ConduitITC TT" w:cs="Arial"/>
          <w:sz w:val="22"/>
          <w:szCs w:val="22"/>
        </w:rPr>
        <w:t>0%;</w:t>
      </w:r>
    </w:p>
    <w:p w14:paraId="159F9CAD" w14:textId="77777777" w:rsidR="00DA071A" w:rsidRPr="00E05AF7" w:rsidRDefault="0037448C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color w:val="000000"/>
          <w:sz w:val="22"/>
          <w:szCs w:val="22"/>
        </w:rPr>
      </w:pPr>
      <w:r w:rsidRPr="00E05AF7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4</w:t>
      </w:r>
      <w:r w:rsidRPr="00E05AF7">
        <w:rPr>
          <w:rFonts w:ascii="ConduitITC TT" w:hAnsi="ConduitITC TT"/>
          <w:sz w:val="22"/>
          <w:szCs w:val="22"/>
        </w:rPr>
        <w:t>.2.</w:t>
      </w:r>
      <w:r w:rsidR="007C4F16">
        <w:rPr>
          <w:rFonts w:ascii="ConduitITC TT" w:hAnsi="ConduitITC TT"/>
          <w:sz w:val="22"/>
          <w:szCs w:val="22"/>
        </w:rPr>
        <w:tab/>
      </w:r>
      <w:r w:rsidR="00DA071A" w:rsidRPr="00E05AF7">
        <w:rPr>
          <w:rFonts w:ascii="ConduitITC TT" w:hAnsi="ConduitITC TT"/>
          <w:sz w:val="22"/>
          <w:szCs w:val="22"/>
        </w:rPr>
        <w:t xml:space="preserve">As faturas deverão discriminar a </w:t>
      </w:r>
      <w:r w:rsidRPr="00E05AF7">
        <w:rPr>
          <w:rFonts w:ascii="ConduitITC TT" w:hAnsi="ConduitITC TT"/>
          <w:sz w:val="22"/>
          <w:szCs w:val="22"/>
        </w:rPr>
        <w:t>r</w:t>
      </w:r>
      <w:r w:rsidR="00DA071A" w:rsidRPr="00E05AF7">
        <w:rPr>
          <w:rFonts w:ascii="ConduitITC TT" w:hAnsi="ConduitITC TT"/>
          <w:sz w:val="22"/>
          <w:szCs w:val="22"/>
        </w:rPr>
        <w:t xml:space="preserve">evisão do </w:t>
      </w:r>
      <w:r w:rsidRPr="00E05AF7">
        <w:rPr>
          <w:rFonts w:ascii="ConduitITC TT" w:hAnsi="ConduitITC TT"/>
          <w:sz w:val="22"/>
          <w:szCs w:val="22"/>
        </w:rPr>
        <w:t>p</w:t>
      </w:r>
      <w:r w:rsidR="00DA071A" w:rsidRPr="00E05AF7">
        <w:rPr>
          <w:rFonts w:ascii="ConduitITC TT" w:hAnsi="ConduitITC TT"/>
          <w:sz w:val="22"/>
          <w:szCs w:val="22"/>
        </w:rPr>
        <w:t>rojeto a que respeita</w:t>
      </w:r>
      <w:r w:rsidRPr="00E05AF7">
        <w:rPr>
          <w:rFonts w:ascii="ConduitITC TT" w:hAnsi="ConduitITC TT"/>
          <w:sz w:val="22"/>
          <w:szCs w:val="22"/>
        </w:rPr>
        <w:t xml:space="preserve"> bem como o</w:t>
      </w:r>
      <w:r w:rsidR="00DA071A" w:rsidRPr="00E05AF7">
        <w:rPr>
          <w:rFonts w:ascii="ConduitITC TT" w:hAnsi="ConduitITC TT"/>
          <w:sz w:val="22"/>
          <w:szCs w:val="22"/>
        </w:rPr>
        <w:t xml:space="preserve"> número de</w:t>
      </w:r>
      <w:r w:rsidR="00DA50B7" w:rsidRPr="00E05AF7">
        <w:rPr>
          <w:rFonts w:ascii="ConduitITC TT" w:hAnsi="ConduitITC TT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sz w:val="22"/>
          <w:szCs w:val="22"/>
        </w:rPr>
        <w:t>referência do procedimento</w:t>
      </w:r>
      <w:r w:rsidRPr="00E05AF7">
        <w:rPr>
          <w:rFonts w:ascii="ConduitITC TT" w:hAnsi="ConduitITC TT"/>
          <w:sz w:val="22"/>
          <w:szCs w:val="22"/>
        </w:rPr>
        <w:t>, devendo ser emitida após indicação do IEFP, I.P..</w:t>
      </w:r>
    </w:p>
    <w:p w14:paraId="274A4A01" w14:textId="77777777" w:rsidR="00DA071A" w:rsidRPr="00E05AF7" w:rsidRDefault="0037448C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color w:val="000000"/>
          <w:sz w:val="22"/>
          <w:szCs w:val="22"/>
        </w:rPr>
      </w:pPr>
      <w:r w:rsidRPr="00E05AF7">
        <w:rPr>
          <w:rFonts w:ascii="ConduitITC TT" w:hAnsi="ConduitITC TT"/>
          <w:color w:val="000000"/>
          <w:sz w:val="22"/>
          <w:szCs w:val="22"/>
        </w:rPr>
        <w:t>1</w:t>
      </w:r>
      <w:r w:rsidR="0079153C">
        <w:rPr>
          <w:rFonts w:ascii="ConduitITC TT" w:hAnsi="ConduitITC TT"/>
          <w:color w:val="000000"/>
          <w:sz w:val="22"/>
          <w:szCs w:val="22"/>
        </w:rPr>
        <w:t>4</w:t>
      </w:r>
      <w:r w:rsidRPr="00E05AF7">
        <w:rPr>
          <w:rFonts w:ascii="ConduitITC TT" w:hAnsi="ConduitITC TT"/>
          <w:color w:val="000000"/>
          <w:sz w:val="22"/>
          <w:szCs w:val="22"/>
        </w:rPr>
        <w:t>.3.</w:t>
      </w:r>
      <w:r w:rsidR="007C4F16">
        <w:rPr>
          <w:rFonts w:ascii="ConduitITC TT" w:hAnsi="ConduitITC TT"/>
          <w:color w:val="000000"/>
          <w:sz w:val="22"/>
          <w:szCs w:val="22"/>
        </w:rPr>
        <w:tab/>
      </w:r>
      <w:r w:rsidR="00DA071A" w:rsidRPr="00E05AF7">
        <w:rPr>
          <w:rFonts w:ascii="ConduitITC TT" w:hAnsi="ConduitITC TT"/>
          <w:color w:val="000000"/>
          <w:sz w:val="22"/>
          <w:szCs w:val="22"/>
        </w:rPr>
        <w:t>As faturas poderão revestir a forma eletrónica</w:t>
      </w:r>
      <w:r w:rsidRPr="00E05AF7">
        <w:rPr>
          <w:rFonts w:ascii="ConduitITC TT" w:hAnsi="ConduitITC TT"/>
          <w:color w:val="000000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color w:val="000000"/>
          <w:sz w:val="22"/>
          <w:szCs w:val="22"/>
        </w:rPr>
        <w:t>se</w:t>
      </w:r>
      <w:r w:rsidRPr="00E05AF7">
        <w:rPr>
          <w:rFonts w:ascii="ConduitITC TT" w:hAnsi="ConduitITC TT"/>
          <w:color w:val="000000"/>
          <w:sz w:val="22"/>
          <w:szCs w:val="22"/>
        </w:rPr>
        <w:t>ndo</w:t>
      </w:r>
      <w:r w:rsidR="00DA071A" w:rsidRPr="00E05AF7">
        <w:rPr>
          <w:rFonts w:ascii="ConduitITC TT" w:hAnsi="ConduitITC TT"/>
          <w:color w:val="000000"/>
          <w:sz w:val="22"/>
          <w:szCs w:val="22"/>
        </w:rPr>
        <w:t xml:space="preserve"> remetidas </w:t>
      </w:r>
      <w:r w:rsidRPr="00E05AF7">
        <w:rPr>
          <w:rFonts w:ascii="ConduitITC TT" w:hAnsi="ConduitITC TT"/>
          <w:color w:val="000000"/>
          <w:sz w:val="22"/>
          <w:szCs w:val="22"/>
        </w:rPr>
        <w:t xml:space="preserve">ao </w:t>
      </w:r>
      <w:r w:rsidRPr="00E05AF7">
        <w:rPr>
          <w:rFonts w:ascii="ConduitITC TT" w:hAnsi="ConduitITC TT"/>
          <w:sz w:val="22"/>
          <w:szCs w:val="22"/>
        </w:rPr>
        <w:t>IEFP, I.P.</w:t>
      </w:r>
      <w:r w:rsidR="00DA50B7" w:rsidRPr="00E05AF7">
        <w:rPr>
          <w:rFonts w:ascii="ConduitITC TT" w:hAnsi="ConduitITC TT"/>
          <w:color w:val="000000"/>
          <w:sz w:val="22"/>
          <w:szCs w:val="22"/>
        </w:rPr>
        <w:t xml:space="preserve"> </w:t>
      </w:r>
      <w:r w:rsidR="00DA071A" w:rsidRPr="00E05AF7">
        <w:rPr>
          <w:rFonts w:ascii="ConduitITC TT" w:hAnsi="ConduitITC TT"/>
          <w:color w:val="000000"/>
          <w:sz w:val="22"/>
          <w:szCs w:val="22"/>
        </w:rPr>
        <w:t>através de meio de transmissão eletrónica de dados, para o endereço</w:t>
      </w:r>
      <w:r w:rsidR="00DA50B7" w:rsidRPr="00E05AF7">
        <w:rPr>
          <w:rFonts w:ascii="ConduitITC TT" w:hAnsi="ConduitITC TT"/>
          <w:color w:val="000000"/>
          <w:sz w:val="22"/>
          <w:szCs w:val="22"/>
        </w:rPr>
        <w:t xml:space="preserve"> </w:t>
      </w:r>
      <w:r w:rsidR="00634DC2" w:rsidRPr="00E05AF7">
        <w:rPr>
          <w:rFonts w:ascii="ConduitITC TT" w:hAnsi="ConduitITC TT"/>
          <w:color w:val="0000FF"/>
          <w:sz w:val="22"/>
          <w:szCs w:val="22"/>
        </w:rPr>
        <w:t>uspfiproc@iefp.pt</w:t>
      </w:r>
      <w:r w:rsidR="00DA071A" w:rsidRPr="00E05AF7">
        <w:rPr>
          <w:rFonts w:ascii="ConduitITC TT" w:hAnsi="ConduitITC TT"/>
          <w:color w:val="000000"/>
          <w:sz w:val="22"/>
          <w:szCs w:val="22"/>
        </w:rPr>
        <w:t>.</w:t>
      </w:r>
    </w:p>
    <w:p w14:paraId="6805C1D5" w14:textId="77777777" w:rsidR="00F2769A" w:rsidRPr="007C4F16" w:rsidRDefault="00F2769A" w:rsidP="00E05AF7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3FE9EE6E" w14:textId="77777777" w:rsidR="00F2769A" w:rsidRPr="007C4F16" w:rsidRDefault="00F2769A" w:rsidP="00E05AF7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7C4F16">
        <w:rPr>
          <w:rFonts w:ascii="ConduitMdITC TT" w:hAnsi="ConduitMdITC TT" w:cs="Arial"/>
          <w:sz w:val="22"/>
          <w:szCs w:val="22"/>
        </w:rPr>
        <w:t>1</w:t>
      </w:r>
      <w:r w:rsidR="0079153C">
        <w:rPr>
          <w:rFonts w:ascii="ConduitMdITC TT" w:hAnsi="ConduitMdITC TT" w:cs="Arial"/>
          <w:sz w:val="22"/>
          <w:szCs w:val="22"/>
        </w:rPr>
        <w:t>5</w:t>
      </w:r>
      <w:r w:rsidRPr="007C4F16">
        <w:rPr>
          <w:rFonts w:ascii="ConduitMdITC TT" w:hAnsi="ConduitMdITC TT" w:cs="Arial"/>
          <w:sz w:val="22"/>
          <w:szCs w:val="22"/>
        </w:rPr>
        <w:t>.</w:t>
      </w:r>
      <w:r w:rsidR="007C4F16" w:rsidRPr="007C4F16">
        <w:rPr>
          <w:rFonts w:ascii="ConduitMdITC TT" w:hAnsi="ConduitMdITC TT" w:cs="Arial"/>
          <w:sz w:val="22"/>
          <w:szCs w:val="22"/>
        </w:rPr>
        <w:tab/>
      </w:r>
      <w:r w:rsidR="00DA071A" w:rsidRPr="007C4F16">
        <w:rPr>
          <w:rFonts w:ascii="ConduitMdITC TT" w:hAnsi="ConduitMdITC TT" w:cs="Arial"/>
          <w:sz w:val="22"/>
          <w:szCs w:val="22"/>
        </w:rPr>
        <w:t>PENALIDADES</w:t>
      </w:r>
    </w:p>
    <w:p w14:paraId="0C6CDAF0" w14:textId="68A9EFB4" w:rsidR="00DF04AE" w:rsidRPr="007C4F16" w:rsidRDefault="0037448C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ED39D8">
        <w:rPr>
          <w:rFonts w:ascii="ConduitITC TT" w:hAnsi="ConduitITC TT"/>
          <w:sz w:val="22"/>
          <w:szCs w:val="22"/>
        </w:rPr>
        <w:t>5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1</w:t>
      </w:r>
      <w:r w:rsidRPr="007C4F16">
        <w:rPr>
          <w:rFonts w:ascii="ConduitITC TT" w:hAnsi="ConduitITC TT"/>
          <w:sz w:val="22"/>
          <w:szCs w:val="22"/>
        </w:rPr>
        <w:t>.</w:t>
      </w:r>
      <w:r w:rsidR="007C4F16" w:rsidRP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>N</w:t>
      </w:r>
      <w:r w:rsidRPr="007C4F16">
        <w:rPr>
          <w:rFonts w:ascii="ConduitITC TT" w:hAnsi="ConduitITC TT"/>
          <w:sz w:val="22"/>
          <w:szCs w:val="22"/>
        </w:rPr>
        <w:t>a falta de</w:t>
      </w:r>
      <w:r w:rsidR="00DF04AE" w:rsidRPr="007C4F16">
        <w:rPr>
          <w:rFonts w:ascii="ConduitITC TT" w:hAnsi="ConduitITC TT"/>
          <w:sz w:val="22"/>
          <w:szCs w:val="22"/>
        </w:rPr>
        <w:t xml:space="preserve"> cumprimento de qualquer das obrigações assumidas pelo adjudicatário no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 xml:space="preserve">contrato, por </w:t>
      </w:r>
      <w:r w:rsidRPr="007C4F16">
        <w:rPr>
          <w:rFonts w:ascii="ConduitITC TT" w:hAnsi="ConduitITC TT"/>
          <w:sz w:val="22"/>
          <w:szCs w:val="22"/>
        </w:rPr>
        <w:t>motivo não imputável ao IEFP, I.P.</w:t>
      </w:r>
      <w:r w:rsidR="00DF04AE" w:rsidRPr="007C4F16">
        <w:rPr>
          <w:rFonts w:ascii="ConduitITC TT" w:hAnsi="ConduitITC TT"/>
          <w:sz w:val="22"/>
          <w:szCs w:val="22"/>
        </w:rPr>
        <w:t xml:space="preserve"> poderá ser aplicada </w:t>
      </w:r>
      <w:r w:rsidRPr="007C4F16">
        <w:rPr>
          <w:rFonts w:ascii="ConduitITC TT" w:hAnsi="ConduitITC TT"/>
          <w:sz w:val="22"/>
          <w:szCs w:val="22"/>
        </w:rPr>
        <w:t>san</w:t>
      </w:r>
      <w:r w:rsidR="00563422" w:rsidRPr="007C4F16">
        <w:rPr>
          <w:rFonts w:ascii="ConduitITC TT" w:hAnsi="ConduitITC TT"/>
          <w:sz w:val="22"/>
          <w:szCs w:val="22"/>
        </w:rPr>
        <w:t>ç</w:t>
      </w:r>
      <w:r w:rsidRPr="007C4F16">
        <w:rPr>
          <w:rFonts w:ascii="ConduitITC TT" w:hAnsi="ConduitITC TT"/>
          <w:sz w:val="22"/>
          <w:szCs w:val="22"/>
        </w:rPr>
        <w:t>ão pecuniária diária</w:t>
      </w:r>
      <w:r w:rsidR="00DF04AE" w:rsidRPr="007C4F16">
        <w:rPr>
          <w:rFonts w:ascii="ConduitITC TT" w:hAnsi="ConduitITC TT"/>
          <w:sz w:val="22"/>
          <w:szCs w:val="22"/>
        </w:rPr>
        <w:t xml:space="preserve"> de acordo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 xml:space="preserve">com </w:t>
      </w:r>
      <w:r w:rsidRPr="007C4F16">
        <w:rPr>
          <w:rFonts w:ascii="ConduitITC TT" w:hAnsi="ConduitITC TT"/>
          <w:sz w:val="22"/>
          <w:szCs w:val="22"/>
        </w:rPr>
        <w:t>o</w:t>
      </w:r>
      <w:r w:rsidR="00DF04AE" w:rsidRPr="007C4F16">
        <w:rPr>
          <w:rFonts w:ascii="ConduitITC TT" w:hAnsi="ConduitITC TT"/>
          <w:sz w:val="22"/>
          <w:szCs w:val="22"/>
        </w:rPr>
        <w:t xml:space="preserve"> seguinte:</w:t>
      </w:r>
    </w:p>
    <w:p w14:paraId="4717EF05" w14:textId="77777777" w:rsidR="00634DC2" w:rsidRPr="007C4F16" w:rsidRDefault="0037448C" w:rsidP="007C4F16">
      <w:pPr>
        <w:tabs>
          <w:tab w:val="left" w:pos="993"/>
        </w:tabs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7C4F16">
        <w:rPr>
          <w:rFonts w:ascii="ConduitITC TT" w:hAnsi="ConduitITC TT" w:cs="Arial"/>
          <w:sz w:val="22"/>
          <w:szCs w:val="22"/>
        </w:rPr>
        <w:t>1</w:t>
      </w:r>
      <w:r w:rsidR="0079153C">
        <w:rPr>
          <w:rFonts w:ascii="ConduitITC TT" w:hAnsi="ConduitITC TT" w:cs="Arial"/>
          <w:sz w:val="22"/>
          <w:szCs w:val="22"/>
        </w:rPr>
        <w:t>5</w:t>
      </w:r>
      <w:r w:rsidRPr="007C4F16">
        <w:rPr>
          <w:rFonts w:ascii="ConduitITC TT" w:hAnsi="ConduitITC TT" w:cs="Arial"/>
          <w:sz w:val="22"/>
          <w:szCs w:val="22"/>
        </w:rPr>
        <w:t>.1.1.</w:t>
      </w:r>
      <w:r w:rsidR="007C4F16">
        <w:rPr>
          <w:rFonts w:ascii="ConduitITC TT" w:hAnsi="ConduitITC TT" w:cs="Arial"/>
          <w:sz w:val="22"/>
          <w:szCs w:val="22"/>
        </w:rPr>
        <w:tab/>
      </w:r>
      <w:r w:rsidR="00634DC2" w:rsidRPr="007C4F16">
        <w:rPr>
          <w:rFonts w:ascii="ConduitITC TT" w:hAnsi="ConduitITC TT" w:cs="Arial"/>
          <w:sz w:val="22"/>
          <w:szCs w:val="22"/>
        </w:rPr>
        <w:t xml:space="preserve">de </w:t>
      </w:r>
      <w:smartTag w:uri="urn:schemas-microsoft-com:office:smarttags" w:element="metricconverter">
        <w:smartTagPr>
          <w:attr w:name="ProductID" w:val="1 a"/>
        </w:smartTagPr>
        <w:r w:rsidR="00634DC2" w:rsidRPr="007C4F16">
          <w:rPr>
            <w:rFonts w:ascii="ConduitITC TT" w:hAnsi="ConduitITC TT" w:cs="Arial"/>
            <w:sz w:val="22"/>
            <w:szCs w:val="22"/>
          </w:rPr>
          <w:t>1 a</w:t>
        </w:r>
      </w:smartTag>
      <w:r w:rsidR="00634DC2" w:rsidRPr="007C4F16">
        <w:rPr>
          <w:rFonts w:ascii="ConduitITC TT" w:hAnsi="ConduitITC TT" w:cs="Arial"/>
          <w:sz w:val="22"/>
          <w:szCs w:val="22"/>
        </w:rPr>
        <w:t xml:space="preserve"> 15 dias, 3/1000/dia da totalidade dos honorários contratados;</w:t>
      </w:r>
    </w:p>
    <w:p w14:paraId="7C3977BE" w14:textId="77777777" w:rsidR="00634DC2" w:rsidRPr="007C4F16" w:rsidRDefault="0037448C" w:rsidP="007C4F16">
      <w:pPr>
        <w:tabs>
          <w:tab w:val="left" w:pos="993"/>
        </w:tabs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 w:rsidRPr="007C4F16">
        <w:rPr>
          <w:rFonts w:ascii="ConduitITC TT" w:hAnsi="ConduitITC TT" w:cs="Arial"/>
          <w:sz w:val="22"/>
          <w:szCs w:val="22"/>
        </w:rPr>
        <w:t>1</w:t>
      </w:r>
      <w:r w:rsidR="0079153C">
        <w:rPr>
          <w:rFonts w:ascii="ConduitITC TT" w:hAnsi="ConduitITC TT" w:cs="Arial"/>
          <w:sz w:val="22"/>
          <w:szCs w:val="22"/>
        </w:rPr>
        <w:t>5</w:t>
      </w:r>
      <w:r w:rsidRPr="007C4F16">
        <w:rPr>
          <w:rFonts w:ascii="ConduitITC TT" w:hAnsi="ConduitITC TT" w:cs="Arial"/>
          <w:sz w:val="22"/>
          <w:szCs w:val="22"/>
        </w:rPr>
        <w:t>.1.2.</w:t>
      </w:r>
      <w:r w:rsidR="007C4F16">
        <w:rPr>
          <w:rFonts w:ascii="ConduitITC TT" w:hAnsi="ConduitITC TT" w:cs="Arial"/>
          <w:sz w:val="22"/>
          <w:szCs w:val="22"/>
        </w:rPr>
        <w:tab/>
      </w:r>
      <w:r w:rsidR="00634DC2" w:rsidRPr="007C4F16">
        <w:rPr>
          <w:rFonts w:ascii="ConduitITC TT" w:hAnsi="ConduitITC TT" w:cs="Arial"/>
          <w:sz w:val="22"/>
          <w:szCs w:val="22"/>
        </w:rPr>
        <w:t>de16 a 30 dias, 6/1000/dia da totalidade dos honorários contratados;</w:t>
      </w:r>
    </w:p>
    <w:p w14:paraId="43B3A790" w14:textId="56308EC0" w:rsidR="00634DC2" w:rsidRPr="007C4F16" w:rsidRDefault="00ED39D8" w:rsidP="007C4F16">
      <w:pPr>
        <w:tabs>
          <w:tab w:val="left" w:pos="993"/>
        </w:tabs>
        <w:spacing w:before="120"/>
        <w:ind w:left="284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 w:cs="Arial"/>
          <w:sz w:val="22"/>
          <w:szCs w:val="22"/>
        </w:rPr>
        <w:t>15</w:t>
      </w:r>
      <w:r w:rsidR="0037448C" w:rsidRPr="007C4F16">
        <w:rPr>
          <w:rFonts w:ascii="ConduitITC TT" w:hAnsi="ConduitITC TT" w:cs="Arial"/>
          <w:sz w:val="22"/>
          <w:szCs w:val="22"/>
        </w:rPr>
        <w:t>.1.3.</w:t>
      </w:r>
      <w:r w:rsidR="007C4F16">
        <w:rPr>
          <w:rFonts w:ascii="ConduitITC TT" w:hAnsi="ConduitITC TT" w:cs="Arial"/>
          <w:sz w:val="22"/>
          <w:szCs w:val="22"/>
        </w:rPr>
        <w:tab/>
      </w:r>
      <w:r w:rsidR="00634DC2" w:rsidRPr="007C4F16">
        <w:rPr>
          <w:rFonts w:ascii="ConduitITC TT" w:hAnsi="ConduitITC TT" w:cs="Arial"/>
          <w:sz w:val="22"/>
          <w:szCs w:val="22"/>
        </w:rPr>
        <w:t>para além dos 30 dias, e até que o IEFP, I.P., entenda por conveniente rescindir o contrato, passará a aplicar-se a multa de 8/1000/dia até que esta e as precedentes multas atinjam 20% da totalidade dos honorários.</w:t>
      </w:r>
    </w:p>
    <w:p w14:paraId="5E301CBF" w14:textId="77777777" w:rsidR="00DF04AE" w:rsidRPr="007C4F16" w:rsidRDefault="0037448C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5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2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 xml:space="preserve">A aplicação das </w:t>
      </w:r>
      <w:r w:rsidR="00CB676B" w:rsidRPr="007C4F16">
        <w:rPr>
          <w:rFonts w:ascii="ConduitITC TT" w:hAnsi="ConduitITC TT"/>
          <w:sz w:val="22"/>
          <w:szCs w:val="22"/>
        </w:rPr>
        <w:t>san</w:t>
      </w:r>
      <w:r w:rsidR="00563422" w:rsidRPr="007C4F16">
        <w:rPr>
          <w:rFonts w:ascii="ConduitITC TT" w:hAnsi="ConduitITC TT"/>
          <w:sz w:val="22"/>
          <w:szCs w:val="22"/>
        </w:rPr>
        <w:t>ç</w:t>
      </w:r>
      <w:r w:rsidR="00CB676B" w:rsidRPr="007C4F16">
        <w:rPr>
          <w:rFonts w:ascii="ConduitITC TT" w:hAnsi="ConduitITC TT"/>
          <w:sz w:val="22"/>
          <w:szCs w:val="22"/>
        </w:rPr>
        <w:t>ões pecuniárias aqui</w:t>
      </w:r>
      <w:r w:rsidR="00DF04AE" w:rsidRPr="007C4F16">
        <w:rPr>
          <w:rFonts w:ascii="ConduitITC TT" w:hAnsi="ConduitITC TT"/>
          <w:sz w:val="22"/>
          <w:szCs w:val="22"/>
        </w:rPr>
        <w:t xml:space="preserve"> previstas ser</w:t>
      </w:r>
      <w:r w:rsidR="00CB676B" w:rsidRPr="007C4F16">
        <w:rPr>
          <w:rFonts w:ascii="ConduitITC TT" w:hAnsi="ConduitITC TT"/>
          <w:sz w:val="22"/>
          <w:szCs w:val="22"/>
        </w:rPr>
        <w:t>ão</w:t>
      </w:r>
      <w:r w:rsidR="00DF04AE" w:rsidRPr="007C4F16">
        <w:rPr>
          <w:rFonts w:ascii="ConduitITC TT" w:hAnsi="ConduitITC TT"/>
          <w:sz w:val="22"/>
          <w:szCs w:val="22"/>
        </w:rPr>
        <w:t xml:space="preserve"> objeto de audiência prévia, a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exercer nos termos previstos no n.º 2 do artigo 308.º do Código dos Contratos Públicos, exceto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se houver fundado receio de a execução da mesma se frustrar por virtude daquela audiência, nos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termos do n.º 3 do mesmo dispositivo legal.</w:t>
      </w:r>
    </w:p>
    <w:p w14:paraId="76CBB8A1" w14:textId="77777777" w:rsidR="00DF04AE" w:rsidRPr="007C4F16" w:rsidRDefault="00CB676B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5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3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 xml:space="preserve">A cobrança das </w:t>
      </w:r>
      <w:r w:rsidRPr="007C4F16">
        <w:rPr>
          <w:rFonts w:ascii="ConduitITC TT" w:hAnsi="ConduitITC TT"/>
          <w:sz w:val="22"/>
          <w:szCs w:val="22"/>
        </w:rPr>
        <w:t xml:space="preserve">sanções pecuniárias </w:t>
      </w:r>
      <w:r w:rsidR="00DF04AE" w:rsidRPr="007C4F16">
        <w:rPr>
          <w:rFonts w:ascii="ConduitITC TT" w:hAnsi="ConduitITC TT"/>
          <w:sz w:val="22"/>
          <w:szCs w:val="22"/>
        </w:rPr>
        <w:t>em que o adjudicatário incorra ser</w:t>
      </w:r>
      <w:r w:rsidRPr="007C4F16">
        <w:rPr>
          <w:rFonts w:ascii="ConduitITC TT" w:hAnsi="ConduitITC TT"/>
          <w:sz w:val="22"/>
          <w:szCs w:val="22"/>
        </w:rPr>
        <w:t xml:space="preserve">á efetuada através de </w:t>
      </w:r>
      <w:r w:rsidR="00DF04AE" w:rsidRPr="007C4F16">
        <w:rPr>
          <w:rFonts w:ascii="ConduitITC TT" w:hAnsi="ConduitITC TT"/>
          <w:sz w:val="22"/>
          <w:szCs w:val="22"/>
        </w:rPr>
        <w:t>dedu</w:t>
      </w:r>
      <w:r w:rsidRPr="007C4F16">
        <w:rPr>
          <w:rFonts w:ascii="ConduitITC TT" w:hAnsi="ConduitITC TT"/>
          <w:sz w:val="22"/>
          <w:szCs w:val="22"/>
        </w:rPr>
        <w:t>ção</w:t>
      </w:r>
      <w:r w:rsidR="00DF04AE" w:rsidRPr="007C4F16">
        <w:rPr>
          <w:rFonts w:ascii="ConduitITC TT" w:hAnsi="ConduitITC TT"/>
          <w:sz w:val="22"/>
          <w:szCs w:val="22"/>
        </w:rPr>
        <w:t xml:space="preserve"> no</w:t>
      </w:r>
      <w:r w:rsidRPr="007C4F16">
        <w:rPr>
          <w:rFonts w:ascii="ConduitITC TT" w:hAnsi="ConduitITC TT"/>
          <w:sz w:val="22"/>
          <w:szCs w:val="22"/>
        </w:rPr>
        <w:t>s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pagamento</w:t>
      </w:r>
      <w:r w:rsidRPr="007C4F16">
        <w:rPr>
          <w:rFonts w:ascii="ConduitITC TT" w:hAnsi="ConduitITC TT"/>
          <w:sz w:val="22"/>
          <w:szCs w:val="22"/>
        </w:rPr>
        <w:t>s a</w:t>
      </w:r>
      <w:r w:rsidR="00DF04AE" w:rsidRPr="007C4F16">
        <w:rPr>
          <w:rFonts w:ascii="ConduitITC TT" w:hAnsi="ConduitITC TT"/>
          <w:sz w:val="22"/>
          <w:szCs w:val="22"/>
        </w:rPr>
        <w:t xml:space="preserve"> efetua</w:t>
      </w:r>
      <w:r w:rsidRPr="007C4F16">
        <w:rPr>
          <w:rFonts w:ascii="ConduitITC TT" w:hAnsi="ConduitITC TT"/>
          <w:sz w:val="22"/>
          <w:szCs w:val="22"/>
        </w:rPr>
        <w:t>r</w:t>
      </w:r>
      <w:r w:rsidR="00DF04AE" w:rsidRPr="007C4F16">
        <w:rPr>
          <w:rFonts w:ascii="ConduitITC TT" w:hAnsi="ConduitITC TT"/>
          <w:sz w:val="22"/>
          <w:szCs w:val="22"/>
        </w:rPr>
        <w:t xml:space="preserve"> logo após a sua aplicação ou, não havendo pagamentos a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efetuar, no prazo de 10 dias a contar da respetiva notificação para o efeito.</w:t>
      </w:r>
    </w:p>
    <w:p w14:paraId="0076F240" w14:textId="77777777" w:rsidR="00DF04AE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5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4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>Se o pagamento das sanções pecuniárias devidas for protelado por qualquer motivo,</w:t>
      </w:r>
      <w:r w:rsidR="00DA50B7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o adjudicatário deverá pagar juros de mora à taxa legal</w:t>
      </w:r>
      <w:r w:rsidRPr="007C4F16">
        <w:rPr>
          <w:rFonts w:ascii="ConduitITC TT" w:hAnsi="ConduitITC TT"/>
          <w:sz w:val="22"/>
          <w:szCs w:val="22"/>
        </w:rPr>
        <w:t>.</w:t>
      </w:r>
    </w:p>
    <w:p w14:paraId="6E383B2B" w14:textId="77777777" w:rsidR="00F2769A" w:rsidRPr="007C4F16" w:rsidRDefault="00F2769A" w:rsidP="007C4F1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7E42CA1E" w14:textId="77777777" w:rsidR="00F2769A" w:rsidRPr="007C4F16" w:rsidRDefault="00F2769A" w:rsidP="00E05AF7">
      <w:pPr>
        <w:spacing w:before="120"/>
        <w:ind w:left="284" w:hanging="284"/>
        <w:jc w:val="both"/>
        <w:rPr>
          <w:rFonts w:ascii="ConduitMdITC TT" w:hAnsi="ConduitMdITC TT" w:cs="Arial"/>
          <w:sz w:val="22"/>
          <w:szCs w:val="22"/>
        </w:rPr>
      </w:pPr>
      <w:r w:rsidRPr="007C4F16">
        <w:rPr>
          <w:rFonts w:ascii="ConduitMdITC TT" w:hAnsi="ConduitMdITC TT" w:cs="Arial"/>
          <w:sz w:val="22"/>
          <w:szCs w:val="22"/>
        </w:rPr>
        <w:t>1</w:t>
      </w:r>
      <w:r w:rsidR="0079153C">
        <w:rPr>
          <w:rFonts w:ascii="ConduitMdITC TT" w:hAnsi="ConduitMdITC TT" w:cs="Arial"/>
          <w:sz w:val="22"/>
          <w:szCs w:val="22"/>
        </w:rPr>
        <w:t>6</w:t>
      </w:r>
      <w:r w:rsidRPr="007C4F16">
        <w:rPr>
          <w:rFonts w:ascii="ConduitMdITC TT" w:hAnsi="ConduitMdITC TT" w:cs="Arial"/>
          <w:sz w:val="22"/>
          <w:szCs w:val="22"/>
        </w:rPr>
        <w:t>.</w:t>
      </w:r>
      <w:r w:rsidR="007C4F16">
        <w:rPr>
          <w:rFonts w:ascii="ConduitMdITC TT" w:hAnsi="ConduitMdITC TT" w:cs="Arial"/>
          <w:sz w:val="22"/>
          <w:szCs w:val="22"/>
        </w:rPr>
        <w:tab/>
      </w:r>
      <w:r w:rsidRPr="007C4F16">
        <w:rPr>
          <w:rFonts w:ascii="ConduitMdITC TT" w:hAnsi="ConduitMdITC TT" w:cs="Arial"/>
          <w:sz w:val="22"/>
          <w:szCs w:val="22"/>
        </w:rPr>
        <w:t xml:space="preserve">RESOLUÇÃO </w:t>
      </w:r>
      <w:r w:rsidR="00DF04AE" w:rsidRPr="007C4F16">
        <w:rPr>
          <w:rFonts w:ascii="ConduitMdITC TT" w:hAnsi="ConduitMdITC TT" w:cs="Arial"/>
          <w:sz w:val="22"/>
          <w:szCs w:val="22"/>
        </w:rPr>
        <w:t>POR PARTE DO CONTRATANTE</w:t>
      </w:r>
    </w:p>
    <w:p w14:paraId="6350E30C" w14:textId="77777777" w:rsidR="00DF04AE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6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1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Pr="007C4F16">
        <w:rPr>
          <w:rFonts w:ascii="ConduitITC TT" w:hAnsi="ConduitITC TT" w:cs="Arial"/>
          <w:sz w:val="22"/>
          <w:szCs w:val="22"/>
        </w:rPr>
        <w:t>O IEFP, I.P. reserva-se o direito de resolver o contrato nas situações previstas na lei, designadamente nos artigos 332.º a 335.º do CCP</w:t>
      </w:r>
      <w:r w:rsidRPr="007C4F16">
        <w:rPr>
          <w:rFonts w:ascii="ConduitITC TT" w:hAnsi="ConduitITC TT"/>
          <w:sz w:val="22"/>
          <w:szCs w:val="22"/>
        </w:rPr>
        <w:t xml:space="preserve"> e </w:t>
      </w:r>
      <w:r w:rsidR="00DF04AE" w:rsidRPr="007C4F16">
        <w:rPr>
          <w:rFonts w:ascii="ConduitITC TT" w:hAnsi="ConduitITC TT"/>
          <w:sz w:val="22"/>
          <w:szCs w:val="22"/>
        </w:rPr>
        <w:t>a título sancionatório, no caso de o adjudicatário violar de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forma grave ou reiterada qualquer das obrigações que lhe incumbem.</w:t>
      </w:r>
    </w:p>
    <w:p w14:paraId="312330D5" w14:textId="77777777" w:rsidR="00DF04AE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6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2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>O direito de resolução referido no número anterior exerce-se mediante declaração enviada ao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adjudicatário e não determina a repetição das prestações já realizadas, a menos que tal seja determinado pela entidade adjudicante.</w:t>
      </w:r>
    </w:p>
    <w:p w14:paraId="2E151D51" w14:textId="77777777" w:rsidR="00F2769A" w:rsidRPr="007C4F16" w:rsidRDefault="00F2769A" w:rsidP="007C4F1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7B128044" w14:textId="77777777" w:rsidR="00DF04AE" w:rsidRPr="007C4F16" w:rsidRDefault="00DF04AE" w:rsidP="00E05AF7">
      <w:pPr>
        <w:spacing w:before="120"/>
        <w:ind w:left="284" w:hanging="284"/>
        <w:jc w:val="both"/>
        <w:rPr>
          <w:rFonts w:ascii="ConduitMdITC TT" w:hAnsi="ConduitMdITC TT" w:cs="Arial"/>
          <w:sz w:val="22"/>
          <w:szCs w:val="22"/>
        </w:rPr>
      </w:pPr>
      <w:r w:rsidRPr="007C4F16">
        <w:rPr>
          <w:rFonts w:ascii="ConduitMdITC TT" w:hAnsi="ConduitMdITC TT" w:cs="Arial"/>
          <w:sz w:val="22"/>
          <w:szCs w:val="22"/>
        </w:rPr>
        <w:lastRenderedPageBreak/>
        <w:t>1</w:t>
      </w:r>
      <w:r w:rsidR="0079153C">
        <w:rPr>
          <w:rFonts w:ascii="ConduitMdITC TT" w:hAnsi="ConduitMdITC TT" w:cs="Arial"/>
          <w:sz w:val="22"/>
          <w:szCs w:val="22"/>
        </w:rPr>
        <w:t>7</w:t>
      </w:r>
      <w:r w:rsidRPr="007C4F16">
        <w:rPr>
          <w:rFonts w:ascii="ConduitMdITC TT" w:hAnsi="ConduitMdITC TT" w:cs="Arial"/>
          <w:sz w:val="22"/>
          <w:szCs w:val="22"/>
        </w:rPr>
        <w:t>.</w:t>
      </w:r>
      <w:r w:rsidR="007C4F16" w:rsidRPr="007C4F16">
        <w:rPr>
          <w:rFonts w:ascii="ConduitMdITC TT" w:hAnsi="ConduitMdITC TT" w:cs="Arial"/>
          <w:sz w:val="22"/>
          <w:szCs w:val="22"/>
        </w:rPr>
        <w:tab/>
      </w:r>
      <w:r w:rsidRPr="007C4F16">
        <w:rPr>
          <w:rFonts w:ascii="ConduitMdITC TT" w:hAnsi="ConduitMdITC TT" w:cs="Arial"/>
          <w:sz w:val="22"/>
          <w:szCs w:val="22"/>
        </w:rPr>
        <w:t>RESOLUÇÃO POR PARTE DO PRESTADOR DE SERVIÇOS</w:t>
      </w:r>
    </w:p>
    <w:p w14:paraId="0FCFBAB9" w14:textId="77777777" w:rsidR="00DF04AE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7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1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>Sem prejuízo de outros fundamentos de resolução previstos na lei, o adjudicatário pode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resolver o contrato quando qualquer montante que lhe seja devido esteja em dívida há mais de 90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dias ou o montante em dívida exceda 30% do preço contratual, excluindo juros.</w:t>
      </w:r>
    </w:p>
    <w:p w14:paraId="2F3B152A" w14:textId="77777777" w:rsidR="00DF04AE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7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2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 xml:space="preserve">O direito de resolução pode ser exercido mediante declaração enviada </w:t>
      </w:r>
      <w:r w:rsidRPr="007C4F16">
        <w:rPr>
          <w:rFonts w:ascii="ConduitITC TT" w:hAnsi="ConduitITC TT"/>
          <w:sz w:val="22"/>
          <w:szCs w:val="22"/>
        </w:rPr>
        <w:t>ao IEFP, I.P.</w:t>
      </w:r>
      <w:r w:rsidR="00DF04AE" w:rsidRPr="007C4F16">
        <w:rPr>
          <w:rFonts w:ascii="ConduitITC TT" w:hAnsi="ConduitITC TT"/>
          <w:sz w:val="22"/>
          <w:szCs w:val="22"/>
        </w:rPr>
        <w:t>, que produz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 xml:space="preserve">efeitos 30 dias após a </w:t>
      </w:r>
      <w:r w:rsidR="00006CBD" w:rsidRPr="007C4F16">
        <w:rPr>
          <w:rFonts w:ascii="ConduitITC TT" w:hAnsi="ConduitITC TT"/>
          <w:sz w:val="22"/>
          <w:szCs w:val="22"/>
        </w:rPr>
        <w:t>receção</w:t>
      </w:r>
      <w:r w:rsidR="00DF04AE" w:rsidRPr="007C4F16">
        <w:rPr>
          <w:rFonts w:ascii="ConduitITC TT" w:hAnsi="ConduitITC TT"/>
          <w:sz w:val="22"/>
          <w:szCs w:val="22"/>
        </w:rPr>
        <w:t xml:space="preserve"> dessa declaração, salvo se este último cumprir as obrigações em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atraso nesse prazo, acrescidas dos juros de mora a que houver lugar.</w:t>
      </w:r>
    </w:p>
    <w:p w14:paraId="08A7AA74" w14:textId="77777777" w:rsidR="00DF04AE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7</w:t>
      </w:r>
      <w:r w:rsidRPr="007C4F16">
        <w:rPr>
          <w:rFonts w:ascii="ConduitITC TT" w:hAnsi="ConduitITC TT"/>
          <w:sz w:val="22"/>
          <w:szCs w:val="22"/>
        </w:rPr>
        <w:t>.</w:t>
      </w:r>
      <w:r w:rsidR="00DF04AE" w:rsidRPr="007C4F16">
        <w:rPr>
          <w:rFonts w:ascii="ConduitITC TT" w:hAnsi="ConduitITC TT"/>
          <w:sz w:val="22"/>
          <w:szCs w:val="22"/>
        </w:rPr>
        <w:t>3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DF04AE" w:rsidRPr="007C4F16">
        <w:rPr>
          <w:rFonts w:ascii="ConduitITC TT" w:hAnsi="ConduitITC TT"/>
          <w:sz w:val="22"/>
          <w:szCs w:val="22"/>
        </w:rPr>
        <w:t>A resolução do contrato nos termos dos números anteriores não determina a repetição das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prestações já realizadas pelo fornecedor, cessando, porém, todas as obrigações deste ao abrigo do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 xml:space="preserve">contrato, com </w:t>
      </w:r>
      <w:r w:rsidR="00006CBD" w:rsidRPr="007C4F16">
        <w:rPr>
          <w:rFonts w:ascii="ConduitITC TT" w:hAnsi="ConduitITC TT"/>
          <w:sz w:val="22"/>
          <w:szCs w:val="22"/>
        </w:rPr>
        <w:t>exceção</w:t>
      </w:r>
      <w:r w:rsidR="00DF04AE" w:rsidRPr="007C4F16">
        <w:rPr>
          <w:rFonts w:ascii="ConduitITC TT" w:hAnsi="ConduitITC TT"/>
          <w:sz w:val="22"/>
          <w:szCs w:val="22"/>
        </w:rPr>
        <w:t xml:space="preserve"> daquelas a que se refere o artigo 444.º do Código dos Contratos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DF04AE" w:rsidRPr="007C4F16">
        <w:rPr>
          <w:rFonts w:ascii="ConduitITC TT" w:hAnsi="ConduitITC TT"/>
          <w:sz w:val="22"/>
          <w:szCs w:val="22"/>
        </w:rPr>
        <w:t>Públicos.</w:t>
      </w:r>
    </w:p>
    <w:p w14:paraId="2342CE7A" w14:textId="77777777" w:rsidR="00F2769A" w:rsidRPr="007C4F16" w:rsidRDefault="00F2769A" w:rsidP="007C4F1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54F7E9D9" w14:textId="77777777" w:rsidR="00AC1830" w:rsidRPr="007C4F16" w:rsidRDefault="00AC1830" w:rsidP="007C4F16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7C4F16">
        <w:rPr>
          <w:rFonts w:ascii="ConduitMdITC TT" w:hAnsi="ConduitMdITC TT" w:cs="Arial"/>
          <w:sz w:val="22"/>
          <w:szCs w:val="22"/>
        </w:rPr>
        <w:t>1</w:t>
      </w:r>
      <w:r w:rsidR="0079153C">
        <w:rPr>
          <w:rFonts w:ascii="ConduitMdITC TT" w:hAnsi="ConduitMdITC TT" w:cs="Arial"/>
          <w:sz w:val="22"/>
          <w:szCs w:val="22"/>
        </w:rPr>
        <w:t>8</w:t>
      </w:r>
      <w:r w:rsidRPr="007C4F16">
        <w:rPr>
          <w:rFonts w:ascii="ConduitMdITC TT" w:hAnsi="ConduitMdITC TT" w:cs="Arial"/>
          <w:sz w:val="22"/>
          <w:szCs w:val="22"/>
        </w:rPr>
        <w:t>.</w:t>
      </w:r>
      <w:r w:rsidR="00C6181E">
        <w:rPr>
          <w:rFonts w:ascii="ConduitMdITC TT" w:hAnsi="ConduitMdITC TT" w:cs="Arial"/>
          <w:sz w:val="22"/>
          <w:szCs w:val="22"/>
        </w:rPr>
        <w:tab/>
        <w:t>DI</w:t>
      </w:r>
      <w:r w:rsidR="00043C57" w:rsidRPr="007C4F16">
        <w:rPr>
          <w:rFonts w:ascii="ConduitMdITC TT" w:hAnsi="ConduitMdITC TT" w:cs="Arial"/>
          <w:sz w:val="22"/>
          <w:szCs w:val="22"/>
        </w:rPr>
        <w:t>REITOS E PROPRIEDADE INTELETUAL</w:t>
      </w:r>
    </w:p>
    <w:p w14:paraId="45D30745" w14:textId="77777777" w:rsidR="00043C57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8</w:t>
      </w:r>
      <w:r w:rsidRPr="007C4F16">
        <w:rPr>
          <w:rFonts w:ascii="ConduitITC TT" w:hAnsi="ConduitITC TT"/>
          <w:sz w:val="22"/>
          <w:szCs w:val="22"/>
        </w:rPr>
        <w:t>.</w:t>
      </w:r>
      <w:r w:rsidR="00043C57" w:rsidRPr="007C4F16">
        <w:rPr>
          <w:rFonts w:ascii="ConduitITC TT" w:hAnsi="ConduitITC TT"/>
          <w:sz w:val="22"/>
          <w:szCs w:val="22"/>
        </w:rPr>
        <w:t>1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043C57" w:rsidRPr="007C4F16">
        <w:rPr>
          <w:rFonts w:ascii="ConduitITC TT" w:hAnsi="ConduitITC TT"/>
          <w:sz w:val="22"/>
          <w:szCs w:val="22"/>
        </w:rPr>
        <w:t>Com a entrega dos elementos a desenvolver ao abrigo do contrato, ocorre a transferência da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posse e da propriedade incluindo os direitos autorais sobre todas as criações intelectuais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abrangidas pelos serviços a prestar.</w:t>
      </w:r>
    </w:p>
    <w:p w14:paraId="4BCAA8F3" w14:textId="77777777" w:rsidR="00043C57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8</w:t>
      </w:r>
      <w:r w:rsidRPr="007C4F16">
        <w:rPr>
          <w:rFonts w:ascii="ConduitITC TT" w:hAnsi="ConduitITC TT"/>
          <w:sz w:val="22"/>
          <w:szCs w:val="22"/>
        </w:rPr>
        <w:t>.</w:t>
      </w:r>
      <w:r w:rsidR="00043C57" w:rsidRPr="007C4F16">
        <w:rPr>
          <w:rFonts w:ascii="ConduitITC TT" w:hAnsi="ConduitITC TT"/>
          <w:sz w:val="22"/>
          <w:szCs w:val="22"/>
        </w:rPr>
        <w:t>2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Pr="007C4F16">
        <w:rPr>
          <w:rFonts w:ascii="ConduitITC TT" w:hAnsi="ConduitITC TT"/>
          <w:sz w:val="22"/>
          <w:szCs w:val="22"/>
        </w:rPr>
        <w:t>Ao IEFP, I.P.</w:t>
      </w:r>
      <w:r w:rsidR="00043C57" w:rsidRPr="007C4F16">
        <w:rPr>
          <w:rFonts w:ascii="ConduitITC TT" w:hAnsi="ConduitITC TT"/>
          <w:sz w:val="22"/>
          <w:szCs w:val="22"/>
        </w:rPr>
        <w:t xml:space="preserve"> é concedido o direito de utilização de todos os conteúdos entregues no âmbito da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presente prestação de serviços.</w:t>
      </w:r>
    </w:p>
    <w:p w14:paraId="38C045AC" w14:textId="77777777" w:rsidR="00AC1830" w:rsidRPr="007C4F16" w:rsidRDefault="00563422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 w:cs="Arial"/>
          <w:sz w:val="22"/>
          <w:szCs w:val="22"/>
        </w:rPr>
      </w:pPr>
      <w:r w:rsidRPr="007C4F16">
        <w:rPr>
          <w:rFonts w:ascii="ConduitITC TT" w:hAnsi="ConduitITC TT"/>
          <w:sz w:val="22"/>
          <w:szCs w:val="22"/>
        </w:rPr>
        <w:t>1</w:t>
      </w:r>
      <w:r w:rsidR="0079153C">
        <w:rPr>
          <w:rFonts w:ascii="ConduitITC TT" w:hAnsi="ConduitITC TT"/>
          <w:sz w:val="22"/>
          <w:szCs w:val="22"/>
        </w:rPr>
        <w:t>8</w:t>
      </w:r>
      <w:r w:rsidRPr="007C4F16">
        <w:rPr>
          <w:rFonts w:ascii="ConduitITC TT" w:hAnsi="ConduitITC TT"/>
          <w:sz w:val="22"/>
          <w:szCs w:val="22"/>
        </w:rPr>
        <w:t>.</w:t>
      </w:r>
      <w:r w:rsidR="00043C57" w:rsidRPr="007C4F16">
        <w:rPr>
          <w:rFonts w:ascii="ConduitITC TT" w:hAnsi="ConduitITC TT"/>
          <w:sz w:val="22"/>
          <w:szCs w:val="22"/>
        </w:rPr>
        <w:t>3</w:t>
      </w:r>
      <w:r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043C57" w:rsidRPr="007C4F16">
        <w:rPr>
          <w:rFonts w:ascii="ConduitITC TT" w:hAnsi="ConduitITC TT"/>
          <w:sz w:val="22"/>
          <w:szCs w:val="22"/>
        </w:rPr>
        <w:t>Pela cessão dos direitos autorais não é devida qualquer contrapartida para além do</w:t>
      </w:r>
      <w:r w:rsidRPr="007C4F16">
        <w:rPr>
          <w:rFonts w:ascii="ConduitITC TT" w:hAnsi="ConduitITC TT"/>
          <w:sz w:val="22"/>
          <w:szCs w:val="22"/>
        </w:rPr>
        <w:t>s honorários</w:t>
      </w:r>
      <w:r w:rsidR="00043C57" w:rsidRPr="007C4F16">
        <w:rPr>
          <w:rFonts w:ascii="ConduitITC TT" w:hAnsi="ConduitITC TT"/>
          <w:sz w:val="22"/>
          <w:szCs w:val="22"/>
        </w:rPr>
        <w:t xml:space="preserve"> a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pagar nos termos do presente Caderno de Encargos.</w:t>
      </w:r>
    </w:p>
    <w:p w14:paraId="433DB7B1" w14:textId="77777777" w:rsidR="00043C57" w:rsidRPr="007C4F16" w:rsidRDefault="00043C57" w:rsidP="007C4F1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31BCE3D5" w14:textId="77777777" w:rsidR="00AC1830" w:rsidRPr="007C4F16" w:rsidRDefault="0079153C" w:rsidP="007C4F16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>
        <w:rPr>
          <w:rFonts w:ascii="ConduitMdITC TT" w:hAnsi="ConduitMdITC TT" w:cs="Arial"/>
          <w:sz w:val="22"/>
          <w:szCs w:val="22"/>
        </w:rPr>
        <w:t>19</w:t>
      </w:r>
      <w:r w:rsidR="00AC1830" w:rsidRPr="007C4F16">
        <w:rPr>
          <w:rFonts w:ascii="ConduitMdITC TT" w:hAnsi="ConduitMdITC TT" w:cs="Arial"/>
          <w:sz w:val="22"/>
          <w:szCs w:val="22"/>
        </w:rPr>
        <w:t>.</w:t>
      </w:r>
      <w:r w:rsidR="00C6181E">
        <w:rPr>
          <w:rFonts w:ascii="ConduitMdITC TT" w:hAnsi="ConduitMdITC TT" w:cs="Arial"/>
          <w:sz w:val="22"/>
          <w:szCs w:val="22"/>
        </w:rPr>
        <w:tab/>
      </w:r>
      <w:r w:rsidR="00043C57" w:rsidRPr="007C4F16">
        <w:rPr>
          <w:rFonts w:ascii="ConduitMdITC TT" w:hAnsi="ConduitMdITC TT" w:cs="Arial"/>
          <w:sz w:val="22"/>
          <w:szCs w:val="22"/>
        </w:rPr>
        <w:t xml:space="preserve">DEVER DE </w:t>
      </w:r>
      <w:r w:rsidR="00AC1830" w:rsidRPr="007C4F16">
        <w:rPr>
          <w:rFonts w:ascii="ConduitMdITC TT" w:hAnsi="ConduitMdITC TT" w:cs="Arial"/>
          <w:sz w:val="22"/>
          <w:szCs w:val="22"/>
        </w:rPr>
        <w:t>SIGILO</w:t>
      </w:r>
    </w:p>
    <w:p w14:paraId="367D36C0" w14:textId="77777777" w:rsidR="00043C57" w:rsidRPr="007C4F16" w:rsidRDefault="0079153C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19</w:t>
      </w:r>
      <w:r w:rsidR="001F2C93" w:rsidRPr="007C4F16">
        <w:rPr>
          <w:rFonts w:ascii="ConduitITC TT" w:hAnsi="ConduitITC TT"/>
          <w:sz w:val="22"/>
          <w:szCs w:val="22"/>
        </w:rPr>
        <w:t>.</w:t>
      </w:r>
      <w:r w:rsidR="00043C57" w:rsidRPr="007C4F16">
        <w:rPr>
          <w:rFonts w:ascii="ConduitITC TT" w:hAnsi="ConduitITC TT"/>
          <w:sz w:val="22"/>
          <w:szCs w:val="22"/>
        </w:rPr>
        <w:t>1</w:t>
      </w:r>
      <w:r w:rsidR="001F2C93" w:rsidRPr="007C4F16">
        <w:rPr>
          <w:rFonts w:ascii="ConduitITC TT" w:hAnsi="ConduitITC TT"/>
          <w:sz w:val="22"/>
          <w:szCs w:val="22"/>
        </w:rPr>
        <w:t>.</w:t>
      </w:r>
      <w:r w:rsidR="007C4F16">
        <w:rPr>
          <w:rFonts w:ascii="ConduitITC TT" w:hAnsi="ConduitITC TT"/>
          <w:sz w:val="22"/>
          <w:szCs w:val="22"/>
        </w:rPr>
        <w:tab/>
      </w:r>
      <w:r w:rsidR="00043C57" w:rsidRPr="007C4F16">
        <w:rPr>
          <w:rFonts w:ascii="ConduitITC TT" w:hAnsi="ConduitITC TT"/>
          <w:sz w:val="22"/>
          <w:szCs w:val="22"/>
        </w:rPr>
        <w:t xml:space="preserve">O adjudicatário </w:t>
      </w:r>
      <w:r w:rsidR="001F2C93" w:rsidRPr="007C4F16">
        <w:rPr>
          <w:rFonts w:ascii="ConduitITC TT" w:hAnsi="ConduitITC TT"/>
          <w:sz w:val="22"/>
          <w:szCs w:val="22"/>
        </w:rPr>
        <w:t>garantirá o</w:t>
      </w:r>
      <w:r w:rsidR="00043C57" w:rsidRPr="007C4F16">
        <w:rPr>
          <w:rFonts w:ascii="ConduitITC TT" w:hAnsi="ConduitITC TT"/>
          <w:sz w:val="22"/>
          <w:szCs w:val="22"/>
        </w:rPr>
        <w:t xml:space="preserve"> sigilo sobre toda a informação e documentação relativa </w:t>
      </w:r>
      <w:r w:rsidR="001F2C93" w:rsidRPr="007C4F16">
        <w:rPr>
          <w:rFonts w:ascii="ConduitITC TT" w:hAnsi="ConduitITC TT"/>
          <w:sz w:val="22"/>
          <w:szCs w:val="22"/>
        </w:rPr>
        <w:t>ao IEFP, I.P.</w:t>
      </w:r>
      <w:r w:rsidR="00043C57" w:rsidRPr="007C4F16">
        <w:rPr>
          <w:rFonts w:ascii="ConduitITC TT" w:hAnsi="ConduitITC TT"/>
          <w:sz w:val="22"/>
          <w:szCs w:val="22"/>
        </w:rPr>
        <w:t xml:space="preserve"> ou a terceiros, de que possa ter conhecimento,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 xml:space="preserve">ao abrigo </w:t>
      </w:r>
      <w:r w:rsidR="001F2C93" w:rsidRPr="007C4F16">
        <w:rPr>
          <w:rFonts w:ascii="ConduitITC TT" w:hAnsi="ConduitITC TT"/>
          <w:sz w:val="22"/>
          <w:szCs w:val="22"/>
        </w:rPr>
        <w:t>d</w:t>
      </w:r>
      <w:r w:rsidR="00043C57" w:rsidRPr="007C4F16">
        <w:rPr>
          <w:rFonts w:ascii="ConduitITC TT" w:hAnsi="ConduitITC TT"/>
          <w:sz w:val="22"/>
          <w:szCs w:val="22"/>
        </w:rPr>
        <w:t>a execução do contrato a celebrar.</w:t>
      </w:r>
    </w:p>
    <w:p w14:paraId="7CAA2B74" w14:textId="77777777" w:rsidR="00043C57" w:rsidRPr="007C4F16" w:rsidRDefault="0079153C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19</w:t>
      </w:r>
      <w:r w:rsidR="001F2C93" w:rsidRPr="007C4F16">
        <w:rPr>
          <w:rFonts w:ascii="ConduitITC TT" w:hAnsi="ConduitITC TT"/>
          <w:sz w:val="22"/>
          <w:szCs w:val="22"/>
        </w:rPr>
        <w:t>.</w:t>
      </w:r>
      <w:r w:rsidR="00043C57" w:rsidRPr="007C4F16">
        <w:rPr>
          <w:rFonts w:ascii="ConduitITC TT" w:hAnsi="ConduitITC TT"/>
          <w:sz w:val="22"/>
          <w:szCs w:val="22"/>
        </w:rPr>
        <w:t>2</w:t>
      </w:r>
      <w:r w:rsidR="001F2C93" w:rsidRPr="007C4F16">
        <w:rPr>
          <w:rFonts w:ascii="ConduitITC TT" w:hAnsi="ConduitITC TT"/>
          <w:sz w:val="22"/>
          <w:szCs w:val="22"/>
        </w:rPr>
        <w:t>.</w:t>
      </w:r>
      <w:r w:rsidR="00C6181E">
        <w:rPr>
          <w:rFonts w:ascii="ConduitITC TT" w:hAnsi="ConduitITC TT"/>
          <w:sz w:val="22"/>
          <w:szCs w:val="22"/>
        </w:rPr>
        <w:tab/>
      </w:r>
      <w:r w:rsidR="00043C57" w:rsidRPr="007C4F16">
        <w:rPr>
          <w:rFonts w:ascii="ConduitITC TT" w:hAnsi="ConduitITC TT"/>
          <w:sz w:val="22"/>
          <w:szCs w:val="22"/>
        </w:rPr>
        <w:t>A informação e a documentação cobertas pelo dever de sigilo não pode</w:t>
      </w:r>
      <w:r w:rsidR="001F2C93" w:rsidRPr="007C4F16">
        <w:rPr>
          <w:rFonts w:ascii="ConduitITC TT" w:hAnsi="ConduitITC TT"/>
          <w:sz w:val="22"/>
          <w:szCs w:val="22"/>
        </w:rPr>
        <w:t>rão</w:t>
      </w:r>
      <w:r w:rsidR="00043C57" w:rsidRPr="007C4F16">
        <w:rPr>
          <w:rFonts w:ascii="ConduitITC TT" w:hAnsi="ConduitITC TT"/>
          <w:sz w:val="22"/>
          <w:szCs w:val="22"/>
        </w:rPr>
        <w:t xml:space="preserve"> ser transmitidas a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terceiros, ainda que se trate de empresas detidas pela adjudicatária ou pertencentes ao mesmo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 xml:space="preserve">grupo económico, nem ser </w:t>
      </w:r>
      <w:r w:rsidR="00006CBD" w:rsidRPr="007C4F16">
        <w:rPr>
          <w:rFonts w:ascii="ConduitITC TT" w:hAnsi="ConduitITC TT"/>
          <w:sz w:val="22"/>
          <w:szCs w:val="22"/>
        </w:rPr>
        <w:t>objeto</w:t>
      </w:r>
      <w:r w:rsidR="00043C57" w:rsidRPr="007C4F16">
        <w:rPr>
          <w:rFonts w:ascii="ConduitITC TT" w:hAnsi="ConduitITC TT"/>
          <w:sz w:val="22"/>
          <w:szCs w:val="22"/>
        </w:rPr>
        <w:t xml:space="preserve"> de qualquer uso que não o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destinado à execução do contrato.</w:t>
      </w:r>
    </w:p>
    <w:p w14:paraId="2751FAD3" w14:textId="77777777" w:rsidR="00AC1830" w:rsidRPr="007C4F16" w:rsidRDefault="0079153C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19</w:t>
      </w:r>
      <w:r w:rsidR="001F2C93" w:rsidRPr="007C4F16">
        <w:rPr>
          <w:rFonts w:ascii="ConduitITC TT" w:hAnsi="ConduitITC TT"/>
          <w:sz w:val="22"/>
          <w:szCs w:val="22"/>
        </w:rPr>
        <w:t>.</w:t>
      </w:r>
      <w:r w:rsidR="00043C57" w:rsidRPr="007C4F16">
        <w:rPr>
          <w:rFonts w:ascii="ConduitITC TT" w:hAnsi="ConduitITC TT"/>
          <w:sz w:val="22"/>
          <w:szCs w:val="22"/>
        </w:rPr>
        <w:t>3</w:t>
      </w:r>
      <w:r w:rsidR="001F2C93" w:rsidRPr="007C4F16">
        <w:rPr>
          <w:rFonts w:ascii="ConduitITC TT" w:hAnsi="ConduitITC TT"/>
          <w:sz w:val="22"/>
          <w:szCs w:val="22"/>
        </w:rPr>
        <w:t>.</w:t>
      </w:r>
      <w:r w:rsidR="00C6181E">
        <w:rPr>
          <w:rFonts w:ascii="ConduitITC TT" w:hAnsi="ConduitITC TT"/>
          <w:sz w:val="22"/>
          <w:szCs w:val="22"/>
        </w:rPr>
        <w:tab/>
      </w:r>
      <w:r w:rsidR="00043C57" w:rsidRPr="007C4F16">
        <w:rPr>
          <w:rFonts w:ascii="ConduitITC TT" w:hAnsi="ConduitITC TT"/>
          <w:sz w:val="22"/>
          <w:szCs w:val="22"/>
        </w:rPr>
        <w:t>Exclui-se do dever de sigilo previsto a informação e a documentação que fo</w:t>
      </w:r>
      <w:r w:rsidR="001F2C93" w:rsidRPr="007C4F16">
        <w:rPr>
          <w:rFonts w:ascii="ConduitITC TT" w:hAnsi="ConduitITC TT"/>
          <w:sz w:val="22"/>
          <w:szCs w:val="22"/>
        </w:rPr>
        <w:t>r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 xml:space="preserve">comprovadamente do domínio público à data da </w:t>
      </w:r>
      <w:r w:rsidR="00006CBD" w:rsidRPr="007C4F16">
        <w:rPr>
          <w:rFonts w:ascii="ConduitITC TT" w:hAnsi="ConduitITC TT"/>
          <w:sz w:val="22"/>
          <w:szCs w:val="22"/>
        </w:rPr>
        <w:t>respetiva</w:t>
      </w:r>
      <w:r w:rsidR="00043C57" w:rsidRPr="007C4F16">
        <w:rPr>
          <w:rFonts w:ascii="ConduitITC TT" w:hAnsi="ConduitITC TT"/>
          <w:sz w:val="22"/>
          <w:szCs w:val="22"/>
        </w:rPr>
        <w:t xml:space="preserve"> obtenção pelo fornecedor ou que este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seja legalmente obrigado a revelar, por força da lei, de processo judicial ou a pedido de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autoridades reguladoras ou outras entidades administrativas competentes, e nos termos legais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aplicáveis.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O dever de sigilo mantém-se em vigor sem prazo de termo por sujeição aos deveres legais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>relativos</w:t>
      </w:r>
      <w:r w:rsidR="001F2C93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 xml:space="preserve">à </w:t>
      </w:r>
      <w:r w:rsidR="00006CBD" w:rsidRPr="007C4F16">
        <w:rPr>
          <w:rFonts w:ascii="ConduitITC TT" w:hAnsi="ConduitITC TT"/>
          <w:sz w:val="22"/>
          <w:szCs w:val="22"/>
        </w:rPr>
        <w:t>proteção</w:t>
      </w:r>
      <w:r w:rsidR="00043C57" w:rsidRPr="007C4F16">
        <w:rPr>
          <w:rFonts w:ascii="ConduitITC TT" w:hAnsi="ConduitITC TT"/>
          <w:sz w:val="22"/>
          <w:szCs w:val="22"/>
        </w:rPr>
        <w:t xml:space="preserve"> de segredos comerciais ou da credibilidade, do prestígio</w:t>
      </w:r>
      <w:r w:rsidR="00006CBD" w:rsidRPr="007C4F16">
        <w:rPr>
          <w:rFonts w:ascii="ConduitITC TT" w:hAnsi="ConduitITC TT"/>
          <w:sz w:val="22"/>
          <w:szCs w:val="22"/>
        </w:rPr>
        <w:t xml:space="preserve"> </w:t>
      </w:r>
      <w:r w:rsidR="00043C57" w:rsidRPr="007C4F16">
        <w:rPr>
          <w:rFonts w:ascii="ConduitITC TT" w:hAnsi="ConduitITC TT"/>
          <w:sz w:val="22"/>
          <w:szCs w:val="22"/>
        </w:rPr>
        <w:t xml:space="preserve">ou da confiança devidos às pessoas </w:t>
      </w:r>
      <w:r w:rsidR="00006CBD" w:rsidRPr="007C4F16">
        <w:rPr>
          <w:rFonts w:ascii="ConduitITC TT" w:hAnsi="ConduitITC TT"/>
          <w:sz w:val="22"/>
          <w:szCs w:val="22"/>
        </w:rPr>
        <w:t>coletivas</w:t>
      </w:r>
      <w:r w:rsidR="001F2C93" w:rsidRPr="007C4F16">
        <w:rPr>
          <w:rFonts w:ascii="ConduitITC TT" w:hAnsi="ConduitITC TT"/>
          <w:sz w:val="22"/>
          <w:szCs w:val="22"/>
        </w:rPr>
        <w:t>.</w:t>
      </w:r>
    </w:p>
    <w:p w14:paraId="0F1049E5" w14:textId="77777777" w:rsidR="00043C57" w:rsidRPr="007C4F16" w:rsidRDefault="00043C57" w:rsidP="007C4F16">
      <w:pPr>
        <w:spacing w:before="120"/>
        <w:jc w:val="both"/>
        <w:rPr>
          <w:rFonts w:ascii="ConduitITC TT" w:hAnsi="ConduitITC TT"/>
          <w:sz w:val="22"/>
          <w:szCs w:val="22"/>
        </w:rPr>
      </w:pPr>
    </w:p>
    <w:p w14:paraId="7EEF967A" w14:textId="77777777" w:rsidR="00043C57" w:rsidRPr="00C6181E" w:rsidRDefault="00634DC2" w:rsidP="007C4F16">
      <w:pPr>
        <w:spacing w:before="120"/>
        <w:jc w:val="both"/>
        <w:rPr>
          <w:rFonts w:ascii="ConduitMdITC TT" w:hAnsi="ConduitMdITC TT" w:cs="Arial"/>
          <w:sz w:val="22"/>
          <w:szCs w:val="22"/>
        </w:rPr>
      </w:pPr>
      <w:r w:rsidRPr="00C6181E">
        <w:rPr>
          <w:rFonts w:ascii="ConduitMdITC TT" w:hAnsi="ConduitMdITC TT" w:cs="Arial"/>
          <w:sz w:val="22"/>
          <w:szCs w:val="22"/>
        </w:rPr>
        <w:t>2</w:t>
      </w:r>
      <w:r w:rsidR="0079153C">
        <w:rPr>
          <w:rFonts w:ascii="ConduitMdITC TT" w:hAnsi="ConduitMdITC TT" w:cs="Arial"/>
          <w:sz w:val="22"/>
          <w:szCs w:val="22"/>
        </w:rPr>
        <w:t>0</w:t>
      </w:r>
      <w:r w:rsidR="00043C57" w:rsidRPr="00C6181E">
        <w:rPr>
          <w:rFonts w:ascii="ConduitMdITC TT" w:hAnsi="ConduitMdITC TT" w:cs="Arial"/>
          <w:sz w:val="22"/>
          <w:szCs w:val="22"/>
        </w:rPr>
        <w:t>.</w:t>
      </w:r>
      <w:r w:rsidR="00C6181E" w:rsidRPr="00C6181E">
        <w:rPr>
          <w:rFonts w:ascii="ConduitMdITC TT" w:hAnsi="ConduitMdITC TT" w:cs="Arial"/>
          <w:sz w:val="22"/>
          <w:szCs w:val="22"/>
        </w:rPr>
        <w:tab/>
      </w:r>
      <w:r w:rsidR="00043C57" w:rsidRPr="00C6181E">
        <w:rPr>
          <w:rFonts w:ascii="ConduitMdITC TT" w:hAnsi="ConduitMdITC TT" w:cs="Arial"/>
          <w:sz w:val="22"/>
          <w:szCs w:val="22"/>
        </w:rPr>
        <w:t>FORO</w:t>
      </w:r>
      <w:r w:rsidR="00F508C4" w:rsidRPr="00C6181E">
        <w:rPr>
          <w:rFonts w:ascii="ConduitMdITC TT" w:hAnsi="ConduitMdITC TT" w:cs="Arial"/>
          <w:sz w:val="22"/>
          <w:szCs w:val="22"/>
        </w:rPr>
        <w:t xml:space="preserve"> COMPETENTE</w:t>
      </w:r>
    </w:p>
    <w:p w14:paraId="486CC0AE" w14:textId="77777777" w:rsidR="00043C57" w:rsidRPr="007C4F16" w:rsidRDefault="00C6181E" w:rsidP="00E05AF7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</w:t>
      </w:r>
      <w:r w:rsidR="0079153C">
        <w:rPr>
          <w:rFonts w:ascii="ConduitITC TT" w:hAnsi="ConduitITC TT"/>
          <w:sz w:val="22"/>
          <w:szCs w:val="22"/>
        </w:rPr>
        <w:t>0</w:t>
      </w:r>
      <w:r>
        <w:rPr>
          <w:rFonts w:ascii="ConduitITC TT" w:hAnsi="ConduitITC TT"/>
          <w:sz w:val="22"/>
          <w:szCs w:val="22"/>
        </w:rPr>
        <w:t>.1.</w:t>
      </w:r>
      <w:r>
        <w:rPr>
          <w:rFonts w:ascii="ConduitITC TT" w:hAnsi="ConduitITC TT"/>
          <w:sz w:val="22"/>
          <w:szCs w:val="22"/>
        </w:rPr>
        <w:tab/>
      </w:r>
      <w:r w:rsidR="00F508C4" w:rsidRPr="007C4F16">
        <w:rPr>
          <w:rFonts w:ascii="ConduitITC TT" w:hAnsi="ConduitITC TT"/>
          <w:sz w:val="22"/>
          <w:szCs w:val="22"/>
        </w:rPr>
        <w:t>Para todas as questões emergentes do contrato será competente o Tribunal Administrativo de</w:t>
      </w:r>
      <w:r w:rsidR="00006CBD" w:rsidRPr="007C4F16">
        <w:rPr>
          <w:rFonts w:ascii="ConduitITC TT" w:hAnsi="ConduitITC TT"/>
          <w:sz w:val="22"/>
          <w:szCs w:val="22"/>
        </w:rPr>
        <w:t xml:space="preserve"> Círculo</w:t>
      </w:r>
      <w:r w:rsidR="00F508C4" w:rsidRPr="007C4F16">
        <w:rPr>
          <w:rFonts w:ascii="ConduitITC TT" w:hAnsi="ConduitITC TT"/>
          <w:sz w:val="22"/>
          <w:szCs w:val="22"/>
        </w:rPr>
        <w:t xml:space="preserve"> de Lisboa</w:t>
      </w:r>
    </w:p>
    <w:p w14:paraId="0F289E84" w14:textId="77777777" w:rsidR="00F508C4" w:rsidRPr="007C4F16" w:rsidRDefault="00F508C4" w:rsidP="00E05AF7">
      <w:pPr>
        <w:spacing w:before="120"/>
        <w:ind w:left="180"/>
        <w:jc w:val="both"/>
        <w:rPr>
          <w:rFonts w:ascii="ConduitITC TT" w:hAnsi="ConduitITC TT"/>
          <w:sz w:val="22"/>
          <w:szCs w:val="22"/>
        </w:rPr>
      </w:pPr>
    </w:p>
    <w:p w14:paraId="2455F67C" w14:textId="77777777" w:rsidR="00AC1830" w:rsidRPr="000B5A52" w:rsidRDefault="00951F48" w:rsidP="000B5A52">
      <w:pPr>
        <w:pStyle w:val="Ttulo1"/>
        <w:spacing w:before="120"/>
        <w:jc w:val="both"/>
        <w:rPr>
          <w:rFonts w:ascii="ConduitMdITC TT" w:hAnsi="ConduitMdITC TT"/>
          <w:b w:val="0"/>
          <w:sz w:val="22"/>
          <w:szCs w:val="22"/>
        </w:rPr>
      </w:pPr>
      <w:r w:rsidRPr="007C4F16">
        <w:rPr>
          <w:rFonts w:ascii="ConduitITC TT" w:hAnsi="ConduitITC TT"/>
          <w:b w:val="0"/>
          <w:sz w:val="22"/>
          <w:szCs w:val="22"/>
        </w:rPr>
        <w:br w:type="page"/>
      </w:r>
      <w:r w:rsidRPr="000B5A52">
        <w:rPr>
          <w:rFonts w:ascii="ConduitMdITC TT" w:hAnsi="ConduitMdITC TT"/>
          <w:b w:val="0"/>
          <w:sz w:val="22"/>
          <w:szCs w:val="22"/>
        </w:rPr>
        <w:lastRenderedPageBreak/>
        <w:t>II. C</w:t>
      </w:r>
      <w:r w:rsidR="00AC1830" w:rsidRPr="000B5A52">
        <w:rPr>
          <w:rFonts w:ascii="ConduitMdITC TT" w:hAnsi="ConduitMdITC TT"/>
          <w:b w:val="0"/>
          <w:sz w:val="22"/>
          <w:szCs w:val="22"/>
        </w:rPr>
        <w:t xml:space="preserve">LÁUSULAS </w:t>
      </w:r>
      <w:r w:rsidR="006532CF" w:rsidRPr="000B5A52">
        <w:rPr>
          <w:rFonts w:ascii="ConduitMdITC TT" w:hAnsi="ConduitMdITC TT"/>
          <w:b w:val="0"/>
          <w:sz w:val="22"/>
          <w:szCs w:val="22"/>
        </w:rPr>
        <w:t>TÉCNICAS</w:t>
      </w:r>
    </w:p>
    <w:p w14:paraId="10DDC64C" w14:textId="77777777" w:rsidR="00AC1830" w:rsidRPr="00E8179C" w:rsidRDefault="00AC1830" w:rsidP="00A1702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270CFD85" w14:textId="77777777" w:rsidR="00FB77E2" w:rsidRPr="00D168A4" w:rsidRDefault="000B5A52" w:rsidP="00A17026">
      <w:pPr>
        <w:pStyle w:val="PargrafodaLista"/>
        <w:numPr>
          <w:ilvl w:val="0"/>
          <w:numId w:val="18"/>
        </w:numPr>
        <w:tabs>
          <w:tab w:val="left" w:pos="142"/>
        </w:tabs>
        <w:spacing w:before="120"/>
        <w:ind w:left="0" w:firstLine="0"/>
        <w:contextualSpacing w:val="0"/>
        <w:jc w:val="both"/>
        <w:rPr>
          <w:rFonts w:ascii="ConduitMdITC TT" w:hAnsi="ConduitMdITC TT" w:cs="Arial"/>
          <w:sz w:val="22"/>
          <w:szCs w:val="22"/>
        </w:rPr>
      </w:pPr>
      <w:r w:rsidRPr="000B5A52">
        <w:rPr>
          <w:rFonts w:ascii="ConduitMdITC TT" w:hAnsi="ConduitMdITC TT"/>
          <w:sz w:val="22"/>
          <w:szCs w:val="22"/>
        </w:rPr>
        <w:t>ÂMBITO DA REVISÃO DO PROJETO</w:t>
      </w:r>
      <w:r w:rsidRPr="000B5A52">
        <w:rPr>
          <w:rFonts w:ascii="ConduitMdITC TT" w:hAnsi="ConduitMdITC TT" w:cs="Arial"/>
          <w:sz w:val="22"/>
          <w:szCs w:val="22"/>
        </w:rPr>
        <w:t xml:space="preserve"> </w:t>
      </w:r>
    </w:p>
    <w:p w14:paraId="38669BBA" w14:textId="4A801FD4" w:rsidR="00FA126D" w:rsidRPr="00FA126D" w:rsidRDefault="00FA126D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 w:rsidRPr="00FA126D">
        <w:rPr>
          <w:rFonts w:ascii="ConduitITC TT" w:hAnsi="ConduitITC TT"/>
          <w:sz w:val="22"/>
          <w:szCs w:val="22"/>
        </w:rPr>
        <w:t>1.1.</w:t>
      </w:r>
      <w:r w:rsidRPr="00FA126D">
        <w:rPr>
          <w:rFonts w:ascii="ConduitITC TT" w:hAnsi="ConduitITC TT"/>
          <w:sz w:val="22"/>
          <w:szCs w:val="22"/>
        </w:rPr>
        <w:tab/>
        <w:t>A “Revisão do Projeto” diz respeito à análise crítica do projeto e à emissão dos respetivos pareceres, por outrem que não o projetista; conforme definição constante na alínea aa) do artigo 1º das Instruções para a Elaboração de Projetos de Obras, aprovadas pela Portaria n.º 701-H/2008, de 29 de julho</w:t>
      </w:r>
    </w:p>
    <w:p w14:paraId="53710230" w14:textId="77777777" w:rsidR="00FA126D" w:rsidRPr="00FA126D" w:rsidRDefault="00FA126D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1.2.</w:t>
      </w:r>
      <w:r>
        <w:rPr>
          <w:rFonts w:ascii="ConduitITC TT" w:hAnsi="ConduitITC TT"/>
          <w:sz w:val="22"/>
          <w:szCs w:val="22"/>
        </w:rPr>
        <w:tab/>
        <w:t>A</w:t>
      </w:r>
      <w:r w:rsidRPr="000B5A52">
        <w:rPr>
          <w:rFonts w:ascii="ConduitITC TT" w:hAnsi="ConduitITC TT"/>
          <w:sz w:val="22"/>
          <w:szCs w:val="22"/>
        </w:rPr>
        <w:t xml:space="preserve"> revisão</w:t>
      </w:r>
      <w:r>
        <w:rPr>
          <w:rFonts w:ascii="ConduitITC TT" w:hAnsi="ConduitITC TT"/>
          <w:sz w:val="22"/>
          <w:szCs w:val="22"/>
        </w:rPr>
        <w:t xml:space="preserve"> do projeto</w:t>
      </w:r>
      <w:r w:rsidRPr="000B5A52">
        <w:rPr>
          <w:rFonts w:ascii="ConduitITC TT" w:hAnsi="ConduitITC TT"/>
          <w:sz w:val="22"/>
          <w:szCs w:val="22"/>
        </w:rPr>
        <w:t xml:space="preserve"> avalia a qualidade e pormenorização das soluções apresentadas, o dimensionamento e a quantificação e natureza dos trabalhos a executar</w:t>
      </w:r>
      <w:r>
        <w:rPr>
          <w:rFonts w:ascii="ConduitITC TT" w:hAnsi="ConduitITC TT"/>
          <w:sz w:val="22"/>
          <w:szCs w:val="22"/>
        </w:rPr>
        <w:t xml:space="preserve"> e verifica </w:t>
      </w:r>
      <w:r w:rsidRPr="000B5A52">
        <w:rPr>
          <w:rFonts w:ascii="ConduitITC TT" w:hAnsi="ConduitITC TT"/>
          <w:sz w:val="22"/>
          <w:szCs w:val="22"/>
        </w:rPr>
        <w:t>a qualidade dos projetos na sua coerência e pormenorização das soluções, no rigor das suas especificações e ainda na rigorosa quantificação e definição da natureza dos trabalhos envolvidos</w:t>
      </w:r>
      <w:r>
        <w:rPr>
          <w:rFonts w:ascii="ConduitITC TT" w:hAnsi="ConduitITC TT"/>
          <w:sz w:val="22"/>
          <w:szCs w:val="22"/>
        </w:rPr>
        <w:t>.</w:t>
      </w:r>
    </w:p>
    <w:p w14:paraId="316DE08D" w14:textId="77777777" w:rsidR="00D168A4" w:rsidRDefault="00D168A4" w:rsidP="00A17026">
      <w:pPr>
        <w:pStyle w:val="PargrafodaLista"/>
        <w:tabs>
          <w:tab w:val="left" w:pos="426"/>
        </w:tabs>
        <w:autoSpaceDE w:val="0"/>
        <w:autoSpaceDN w:val="0"/>
        <w:adjustRightInd w:val="0"/>
        <w:spacing w:before="120"/>
        <w:ind w:left="0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Pr="000B5A52">
        <w:rPr>
          <w:rFonts w:ascii="ConduitITC TT" w:hAnsi="ConduitITC TT"/>
          <w:sz w:val="22"/>
          <w:szCs w:val="22"/>
        </w:rPr>
        <w:t>A revisão do projeto tem como objetivo conferir ao projeto maior fiabilidade aumenta</w:t>
      </w:r>
      <w:r w:rsidR="00FA126D">
        <w:rPr>
          <w:rFonts w:ascii="ConduitITC TT" w:hAnsi="ConduitITC TT"/>
          <w:sz w:val="22"/>
          <w:szCs w:val="22"/>
        </w:rPr>
        <w:t>ndo</w:t>
      </w:r>
      <w:r w:rsidRPr="000B5A52">
        <w:rPr>
          <w:rFonts w:ascii="ConduitITC TT" w:hAnsi="ConduitITC TT"/>
          <w:sz w:val="22"/>
          <w:szCs w:val="22"/>
        </w:rPr>
        <w:t xml:space="preserve"> a qualidade e minimiza</w:t>
      </w:r>
      <w:r w:rsidR="00FA126D">
        <w:rPr>
          <w:rFonts w:ascii="ConduitITC TT" w:hAnsi="ConduitITC TT"/>
          <w:sz w:val="22"/>
          <w:szCs w:val="22"/>
        </w:rPr>
        <w:t>ndo</w:t>
      </w:r>
      <w:r w:rsidRPr="000B5A52">
        <w:rPr>
          <w:rFonts w:ascii="ConduitITC TT" w:hAnsi="ConduitITC TT"/>
          <w:sz w:val="22"/>
          <w:szCs w:val="22"/>
        </w:rPr>
        <w:t xml:space="preserve"> o risco de desvios</w:t>
      </w:r>
      <w:r w:rsidR="00FA126D">
        <w:rPr>
          <w:rFonts w:ascii="ConduitITC TT" w:hAnsi="ConduitITC TT"/>
          <w:sz w:val="22"/>
          <w:szCs w:val="22"/>
        </w:rPr>
        <w:t xml:space="preserve"> </w:t>
      </w:r>
      <w:r w:rsidRPr="000B5A52">
        <w:rPr>
          <w:rFonts w:ascii="ConduitITC TT" w:hAnsi="ConduitITC TT"/>
          <w:sz w:val="22"/>
          <w:szCs w:val="22"/>
        </w:rPr>
        <w:t xml:space="preserve">na obra a </w:t>
      </w:r>
      <w:r w:rsidR="00FA126D">
        <w:rPr>
          <w:rFonts w:ascii="ConduitITC TT" w:hAnsi="ConduitITC TT"/>
          <w:sz w:val="22"/>
          <w:szCs w:val="22"/>
        </w:rPr>
        <w:t xml:space="preserve">executar. </w:t>
      </w:r>
      <w:r w:rsidRPr="000B5A52">
        <w:rPr>
          <w:rFonts w:ascii="ConduitITC TT" w:hAnsi="ConduitITC TT"/>
          <w:sz w:val="22"/>
          <w:szCs w:val="22"/>
        </w:rPr>
        <w:t>A revisão do projeto deve garantir</w:t>
      </w:r>
      <w:r>
        <w:rPr>
          <w:rFonts w:ascii="ConduitITC TT" w:hAnsi="ConduitITC TT"/>
          <w:sz w:val="22"/>
          <w:szCs w:val="22"/>
        </w:rPr>
        <w:t>:</w:t>
      </w:r>
    </w:p>
    <w:p w14:paraId="5F4C5763" w14:textId="77777777" w:rsidR="00D168A4" w:rsidRPr="00D168A4" w:rsidRDefault="00D168A4" w:rsidP="00A17026">
      <w:pPr>
        <w:pStyle w:val="PargrafodaLista"/>
        <w:spacing w:before="120"/>
        <w:ind w:left="284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.1.</w:t>
      </w:r>
      <w:r>
        <w:rPr>
          <w:rFonts w:ascii="ConduitITC TT" w:hAnsi="ConduitITC TT"/>
          <w:sz w:val="22"/>
          <w:szCs w:val="22"/>
        </w:rPr>
        <w:tab/>
      </w:r>
      <w:r w:rsidRPr="00D168A4">
        <w:rPr>
          <w:rFonts w:ascii="ConduitITC TT" w:hAnsi="ConduitITC TT"/>
          <w:sz w:val="22"/>
          <w:szCs w:val="22"/>
        </w:rPr>
        <w:t>A qualidade das soluções</w:t>
      </w:r>
      <w:r w:rsidR="00FA126D">
        <w:rPr>
          <w:rFonts w:ascii="ConduitITC TT" w:hAnsi="ConduitITC TT"/>
          <w:sz w:val="22"/>
          <w:szCs w:val="22"/>
        </w:rPr>
        <w:t>;</w:t>
      </w:r>
    </w:p>
    <w:p w14:paraId="0EC16CD3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="00FB77E2" w:rsidRPr="00E8179C">
        <w:rPr>
          <w:rFonts w:ascii="ConduitITC TT" w:hAnsi="ConduitITC TT"/>
          <w:sz w:val="22"/>
          <w:szCs w:val="22"/>
        </w:rPr>
        <w:t>O cumprimento das disposições legais;</w:t>
      </w:r>
    </w:p>
    <w:p w14:paraId="2D7897CC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="00FB77E2" w:rsidRPr="00E8179C">
        <w:rPr>
          <w:rFonts w:ascii="ConduitITC TT" w:hAnsi="ConduitITC TT"/>
          <w:sz w:val="22"/>
          <w:szCs w:val="22"/>
        </w:rPr>
        <w:t>A conformidade dos projetos de especialidades com as exigências legais;</w:t>
      </w:r>
    </w:p>
    <w:p w14:paraId="066428FB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="00FB77E2" w:rsidRPr="00E8179C">
        <w:rPr>
          <w:rFonts w:ascii="ConduitITC TT" w:hAnsi="ConduitITC TT"/>
          <w:sz w:val="22"/>
          <w:szCs w:val="22"/>
        </w:rPr>
        <w:t>A compatibilidade entre os projetos das várias especialidades;</w:t>
      </w:r>
    </w:p>
    <w:p w14:paraId="4B84DDAE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="00FB77E2" w:rsidRPr="00E8179C">
        <w:rPr>
          <w:rFonts w:ascii="ConduitITC TT" w:hAnsi="ConduitITC TT"/>
          <w:sz w:val="22"/>
          <w:szCs w:val="22"/>
        </w:rPr>
        <w:t>A conceção de desenhos, anotando as faltas;</w:t>
      </w:r>
    </w:p>
    <w:p w14:paraId="43393467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="00FB77E2" w:rsidRPr="00E8179C">
        <w:rPr>
          <w:rFonts w:ascii="ConduitITC TT" w:hAnsi="ConduitITC TT"/>
          <w:sz w:val="22"/>
          <w:szCs w:val="22"/>
        </w:rPr>
        <w:t>A exatidão dos cálculos;</w:t>
      </w:r>
    </w:p>
    <w:p w14:paraId="049C253E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="00757898" w:rsidRPr="00E8179C">
        <w:rPr>
          <w:rFonts w:ascii="ConduitITC TT" w:hAnsi="ConduitITC TT"/>
          <w:sz w:val="22"/>
          <w:szCs w:val="22"/>
        </w:rPr>
        <w:t>O rigor</w:t>
      </w:r>
      <w:r w:rsidR="00757898">
        <w:rPr>
          <w:rFonts w:ascii="ConduitITC TT" w:hAnsi="ConduitITC TT"/>
          <w:sz w:val="22"/>
          <w:szCs w:val="22"/>
        </w:rPr>
        <w:t xml:space="preserve"> da</w:t>
      </w:r>
      <w:r w:rsidR="00FB77E2" w:rsidRPr="00E8179C">
        <w:rPr>
          <w:rFonts w:ascii="ConduitITC TT" w:hAnsi="ConduitITC TT"/>
          <w:sz w:val="22"/>
          <w:szCs w:val="22"/>
        </w:rPr>
        <w:t>s medições anotando possíveis erros;</w:t>
      </w:r>
    </w:p>
    <w:p w14:paraId="754D7C7C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.2.</w:t>
      </w:r>
      <w:r>
        <w:rPr>
          <w:rFonts w:ascii="ConduitITC TT" w:hAnsi="ConduitITC TT"/>
          <w:sz w:val="22"/>
          <w:szCs w:val="22"/>
        </w:rPr>
        <w:tab/>
      </w:r>
      <w:r w:rsidR="00757898">
        <w:rPr>
          <w:rFonts w:ascii="ConduitITC TT" w:hAnsi="ConduitITC TT"/>
          <w:sz w:val="22"/>
          <w:szCs w:val="22"/>
        </w:rPr>
        <w:t xml:space="preserve">A supressão de </w:t>
      </w:r>
      <w:r w:rsidR="00FB77E2" w:rsidRPr="00E8179C">
        <w:rPr>
          <w:rFonts w:ascii="ConduitITC TT" w:hAnsi="ConduitITC TT"/>
          <w:sz w:val="22"/>
          <w:szCs w:val="22"/>
        </w:rPr>
        <w:t>erros e omissões;</w:t>
      </w:r>
    </w:p>
    <w:p w14:paraId="38AD8D65" w14:textId="77777777" w:rsidR="00FB77E2" w:rsidRPr="00E8179C" w:rsidRDefault="00D168A4" w:rsidP="00A17026">
      <w:pPr>
        <w:autoSpaceDE w:val="0"/>
        <w:autoSpaceDN w:val="0"/>
        <w:adjustRightInd w:val="0"/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</w:t>
      </w:r>
      <w:r w:rsidR="00FA126D">
        <w:rPr>
          <w:rFonts w:ascii="ConduitITC TT" w:hAnsi="ConduitITC TT"/>
          <w:sz w:val="22"/>
          <w:szCs w:val="22"/>
        </w:rPr>
        <w:t>3.</w:t>
      </w:r>
      <w:r>
        <w:rPr>
          <w:rFonts w:ascii="ConduitITC TT" w:hAnsi="ConduitITC TT"/>
          <w:sz w:val="22"/>
          <w:szCs w:val="22"/>
        </w:rPr>
        <w:t>2.</w:t>
      </w:r>
      <w:r>
        <w:rPr>
          <w:rFonts w:ascii="ConduitITC TT" w:hAnsi="ConduitITC TT"/>
          <w:sz w:val="22"/>
          <w:szCs w:val="22"/>
        </w:rPr>
        <w:tab/>
      </w:r>
      <w:r w:rsidR="00FB77E2" w:rsidRPr="00E8179C">
        <w:rPr>
          <w:rFonts w:ascii="ConduitITC TT" w:hAnsi="ConduitITC TT"/>
          <w:sz w:val="22"/>
          <w:szCs w:val="22"/>
        </w:rPr>
        <w:t>O rigor do orçamento.</w:t>
      </w:r>
    </w:p>
    <w:p w14:paraId="75162857" w14:textId="3051DA4A" w:rsidR="00757898" w:rsidRPr="00D168A4" w:rsidRDefault="00757898" w:rsidP="00A17026">
      <w:pPr>
        <w:tabs>
          <w:tab w:val="left" w:pos="426"/>
        </w:tabs>
        <w:spacing w:before="120"/>
        <w:jc w:val="both"/>
        <w:rPr>
          <w:rFonts w:ascii="ConduitITC TT" w:hAnsi="ConduitITC TT" w:cs="Arial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1.4.</w:t>
      </w:r>
      <w:r>
        <w:rPr>
          <w:rFonts w:ascii="ConduitITC TT" w:hAnsi="ConduitITC TT"/>
          <w:sz w:val="22"/>
          <w:szCs w:val="22"/>
        </w:rPr>
        <w:tab/>
      </w:r>
      <w:r w:rsidRPr="000B5A52">
        <w:rPr>
          <w:rFonts w:ascii="ConduitITC TT" w:hAnsi="ConduitITC TT"/>
          <w:sz w:val="22"/>
          <w:szCs w:val="22"/>
        </w:rPr>
        <w:t>A revisão deverá ser realizada por equipa multidisciplinar, constituída por arquitetos, engenheiros e engenheiros técnicos, com qualificação equiparada à legalmente prevista para a elaboração dos projetos, conforme determinado no artigo 10.º da Lei n.º 31/2009, de 3 de julho, adequada à natureza dos projetos em causa, sem prejuízo de outros técnicos a quem seja reconhecida, por lei especial, habilitação para elaborar projetos</w:t>
      </w:r>
      <w:r w:rsidR="00ED39D8">
        <w:rPr>
          <w:rFonts w:ascii="ConduitITC TT" w:hAnsi="ConduitITC TT"/>
          <w:sz w:val="22"/>
          <w:szCs w:val="22"/>
        </w:rPr>
        <w:t>.</w:t>
      </w:r>
    </w:p>
    <w:p w14:paraId="6E168AD6" w14:textId="77777777" w:rsidR="00757898" w:rsidRPr="00E8179C" w:rsidRDefault="00757898" w:rsidP="000B5A52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71D9300C" w14:textId="77777777" w:rsidR="00E8179C" w:rsidRPr="00757898" w:rsidRDefault="00E8179C" w:rsidP="000B5A52">
      <w:pPr>
        <w:spacing w:before="120"/>
        <w:jc w:val="both"/>
        <w:rPr>
          <w:rFonts w:ascii="ConduitMdITC TT" w:hAnsi="ConduitMdITC TT"/>
          <w:sz w:val="22"/>
          <w:szCs w:val="22"/>
        </w:rPr>
      </w:pPr>
      <w:r w:rsidRPr="00757898">
        <w:rPr>
          <w:rFonts w:ascii="ConduitMdITC TT" w:hAnsi="ConduitMdITC TT"/>
          <w:sz w:val="22"/>
          <w:szCs w:val="22"/>
        </w:rPr>
        <w:t>2.</w:t>
      </w:r>
      <w:r w:rsidR="000B5A52" w:rsidRPr="00757898">
        <w:rPr>
          <w:rFonts w:ascii="ConduitMdITC TT" w:hAnsi="ConduitMdITC TT"/>
          <w:sz w:val="22"/>
          <w:szCs w:val="22"/>
        </w:rPr>
        <w:tab/>
      </w:r>
      <w:r w:rsidR="000B5A52" w:rsidRPr="00757898">
        <w:rPr>
          <w:rFonts w:ascii="ConduitMdITC TT" w:hAnsi="ConduitMdITC TT" w:cs="Arial"/>
          <w:sz w:val="22"/>
          <w:szCs w:val="22"/>
        </w:rPr>
        <w:t>CARATERIZAÇÃO DA REVISÃO D</w:t>
      </w:r>
      <w:r w:rsidR="00D6182E" w:rsidRPr="00757898">
        <w:rPr>
          <w:rFonts w:ascii="ConduitMdITC TT" w:hAnsi="ConduitMdITC TT" w:cs="Arial"/>
          <w:sz w:val="22"/>
          <w:szCs w:val="22"/>
        </w:rPr>
        <w:t>O</w:t>
      </w:r>
      <w:r w:rsidR="000B5A52" w:rsidRPr="00757898">
        <w:rPr>
          <w:rFonts w:ascii="ConduitMdITC TT" w:hAnsi="ConduitMdITC TT" w:cs="Arial"/>
          <w:sz w:val="22"/>
          <w:szCs w:val="22"/>
        </w:rPr>
        <w:t xml:space="preserve"> PROJETO </w:t>
      </w:r>
    </w:p>
    <w:p w14:paraId="34152363" w14:textId="77777777" w:rsidR="00E8179C" w:rsidRPr="00E8179C" w:rsidRDefault="00E8179C" w:rsidP="00E17857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 w:rsidRPr="00E8179C">
        <w:rPr>
          <w:rFonts w:ascii="ConduitITC TT" w:hAnsi="ConduitITC TT"/>
          <w:sz w:val="22"/>
          <w:szCs w:val="22"/>
        </w:rPr>
        <w:t>2.1</w:t>
      </w:r>
      <w:r w:rsidR="000B5A52">
        <w:rPr>
          <w:rFonts w:ascii="ConduitITC TT" w:hAnsi="ConduitITC TT"/>
          <w:sz w:val="22"/>
          <w:szCs w:val="22"/>
        </w:rPr>
        <w:t>.</w:t>
      </w:r>
      <w:r w:rsidR="000B5A52">
        <w:rPr>
          <w:rFonts w:ascii="ConduitITC TT" w:hAnsi="ConduitITC TT"/>
          <w:sz w:val="22"/>
          <w:szCs w:val="22"/>
        </w:rPr>
        <w:tab/>
        <w:t>Na revisão d</w:t>
      </w:r>
      <w:r w:rsidR="006726B8">
        <w:rPr>
          <w:rFonts w:ascii="ConduitITC TT" w:hAnsi="ConduitITC TT"/>
          <w:sz w:val="22"/>
          <w:szCs w:val="22"/>
        </w:rPr>
        <w:t>o</w:t>
      </w:r>
      <w:r w:rsidR="000B5A52">
        <w:rPr>
          <w:rFonts w:ascii="ConduitITC TT" w:hAnsi="ConduitITC TT"/>
          <w:sz w:val="22"/>
          <w:szCs w:val="22"/>
        </w:rPr>
        <w:t xml:space="preserve"> projeto, o projeto </w:t>
      </w:r>
      <w:r w:rsidRPr="00E8179C">
        <w:rPr>
          <w:rFonts w:ascii="ConduitITC TT" w:hAnsi="ConduitITC TT"/>
          <w:sz w:val="22"/>
          <w:szCs w:val="22"/>
        </w:rPr>
        <w:t>constitui um conjunto harmónico e coerente, de fácil interpretação e capaz de fornecer todos os elementos necessários à execução da obra reunindo</w:t>
      </w:r>
      <w:r w:rsidR="00757898">
        <w:rPr>
          <w:rFonts w:ascii="ConduitITC TT" w:hAnsi="ConduitITC TT"/>
          <w:sz w:val="22"/>
          <w:szCs w:val="22"/>
        </w:rPr>
        <w:t xml:space="preserve">, assim, </w:t>
      </w:r>
      <w:r w:rsidRPr="00E8179C">
        <w:rPr>
          <w:rFonts w:ascii="ConduitITC TT" w:hAnsi="ConduitITC TT"/>
          <w:sz w:val="22"/>
          <w:szCs w:val="22"/>
        </w:rPr>
        <w:t xml:space="preserve">as condições necessárias e suficientes para integrar o caderno de encargos do </w:t>
      </w:r>
      <w:r w:rsidR="00757898">
        <w:rPr>
          <w:rFonts w:ascii="ConduitITC TT" w:hAnsi="ConduitITC TT"/>
          <w:sz w:val="22"/>
          <w:szCs w:val="22"/>
        </w:rPr>
        <w:t xml:space="preserve">procedimento </w:t>
      </w:r>
      <w:r w:rsidRPr="00E8179C">
        <w:rPr>
          <w:rFonts w:ascii="ConduitITC TT" w:hAnsi="ConduitITC TT"/>
          <w:sz w:val="22"/>
          <w:szCs w:val="22"/>
        </w:rPr>
        <w:t>d</w:t>
      </w:r>
      <w:r w:rsidR="00757898">
        <w:rPr>
          <w:rFonts w:ascii="ConduitITC TT" w:hAnsi="ConduitITC TT"/>
          <w:sz w:val="22"/>
          <w:szCs w:val="22"/>
        </w:rPr>
        <w:t>e</w:t>
      </w:r>
      <w:r w:rsidRPr="00E8179C">
        <w:rPr>
          <w:rFonts w:ascii="ConduitITC TT" w:hAnsi="ConduitITC TT"/>
          <w:sz w:val="22"/>
          <w:szCs w:val="22"/>
        </w:rPr>
        <w:t xml:space="preserve"> concurso </w:t>
      </w:r>
      <w:r w:rsidR="00757898">
        <w:rPr>
          <w:rFonts w:ascii="ConduitITC TT" w:hAnsi="ConduitITC TT"/>
          <w:sz w:val="22"/>
          <w:szCs w:val="22"/>
        </w:rPr>
        <w:t>com vista a</w:t>
      </w:r>
      <w:r w:rsidRPr="00E8179C">
        <w:rPr>
          <w:rFonts w:ascii="ConduitITC TT" w:hAnsi="ConduitITC TT"/>
          <w:sz w:val="22"/>
          <w:szCs w:val="22"/>
        </w:rPr>
        <w:t xml:space="preserve"> adjudicação da</w:t>
      </w:r>
      <w:r w:rsidR="00E172FD">
        <w:rPr>
          <w:rFonts w:ascii="ConduitITC TT" w:hAnsi="ConduitITC TT"/>
          <w:sz w:val="22"/>
          <w:szCs w:val="22"/>
        </w:rPr>
        <w:t xml:space="preserve"> respetiva </w:t>
      </w:r>
      <w:r w:rsidRPr="00E8179C">
        <w:rPr>
          <w:rFonts w:ascii="ConduitITC TT" w:hAnsi="ConduitITC TT"/>
          <w:sz w:val="22"/>
          <w:szCs w:val="22"/>
        </w:rPr>
        <w:t>empreitada.</w:t>
      </w:r>
    </w:p>
    <w:p w14:paraId="29FB5D84" w14:textId="77777777" w:rsidR="00E8179C" w:rsidRPr="00E8179C" w:rsidRDefault="00E8179C" w:rsidP="00E17857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 w:rsidRPr="00E8179C">
        <w:rPr>
          <w:rFonts w:ascii="ConduitITC TT" w:hAnsi="ConduitITC TT"/>
          <w:sz w:val="22"/>
          <w:szCs w:val="22"/>
        </w:rPr>
        <w:t>2.2</w:t>
      </w:r>
      <w:r w:rsidR="00E172FD">
        <w:rPr>
          <w:rFonts w:ascii="ConduitITC TT" w:hAnsi="ConduitITC TT"/>
          <w:sz w:val="22"/>
          <w:szCs w:val="22"/>
        </w:rPr>
        <w:t>.</w:t>
      </w:r>
      <w:r w:rsidR="00E172FD">
        <w:rPr>
          <w:rFonts w:ascii="ConduitITC TT" w:hAnsi="ConduitITC TT"/>
          <w:sz w:val="22"/>
          <w:szCs w:val="22"/>
        </w:rPr>
        <w:tab/>
        <w:t>A</w:t>
      </w:r>
      <w:r w:rsidRPr="00E8179C">
        <w:rPr>
          <w:rFonts w:ascii="ConduitITC TT" w:hAnsi="ConduitITC TT"/>
          <w:sz w:val="22"/>
          <w:szCs w:val="22"/>
        </w:rPr>
        <w:t xml:space="preserve"> </w:t>
      </w:r>
      <w:r w:rsidR="00E172FD">
        <w:rPr>
          <w:rFonts w:ascii="ConduitITC TT" w:hAnsi="ConduitITC TT"/>
          <w:sz w:val="22"/>
          <w:szCs w:val="22"/>
        </w:rPr>
        <w:t>r</w:t>
      </w:r>
      <w:r w:rsidRPr="00E8179C">
        <w:rPr>
          <w:rFonts w:ascii="ConduitITC TT" w:hAnsi="ConduitITC TT"/>
          <w:sz w:val="22"/>
          <w:szCs w:val="22"/>
        </w:rPr>
        <w:t xml:space="preserve">evisão do </w:t>
      </w:r>
      <w:r w:rsidR="00E172FD">
        <w:rPr>
          <w:rFonts w:ascii="ConduitITC TT" w:hAnsi="ConduitITC TT"/>
          <w:sz w:val="22"/>
          <w:szCs w:val="22"/>
        </w:rPr>
        <w:t>p</w:t>
      </w:r>
      <w:r w:rsidRPr="00E8179C">
        <w:rPr>
          <w:rFonts w:ascii="ConduitITC TT" w:hAnsi="ConduitITC TT"/>
          <w:sz w:val="22"/>
          <w:szCs w:val="22"/>
        </w:rPr>
        <w:t>rojeto deverá incidir</w:t>
      </w:r>
      <w:r w:rsidR="00757898">
        <w:rPr>
          <w:rFonts w:ascii="ConduitITC TT" w:hAnsi="ConduitITC TT"/>
          <w:sz w:val="22"/>
          <w:szCs w:val="22"/>
        </w:rPr>
        <w:t xml:space="preserve"> </w:t>
      </w:r>
      <w:r w:rsidRPr="00E8179C">
        <w:rPr>
          <w:rFonts w:ascii="ConduitITC TT" w:hAnsi="ConduitITC TT"/>
          <w:sz w:val="22"/>
          <w:szCs w:val="22"/>
        </w:rPr>
        <w:t>sobre os seguintes aspetos:</w:t>
      </w:r>
    </w:p>
    <w:p w14:paraId="2B3F4E8C" w14:textId="77777777" w:rsidR="00E8179C" w:rsidRPr="00E8179C" w:rsidRDefault="00E172FD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2.2.1.</w:t>
      </w:r>
      <w:r>
        <w:rPr>
          <w:rFonts w:ascii="ConduitITC TT" w:hAnsi="ConduitITC TT"/>
          <w:sz w:val="22"/>
          <w:szCs w:val="22"/>
        </w:rPr>
        <w:tab/>
      </w:r>
      <w:r w:rsidR="00E8179C" w:rsidRPr="00E8179C">
        <w:rPr>
          <w:rFonts w:ascii="ConduitITC TT" w:hAnsi="ConduitITC TT"/>
          <w:sz w:val="22"/>
          <w:szCs w:val="22"/>
        </w:rPr>
        <w:t>Identificação e verificação de todos os estudos e projetos de especialidade necessários para definir e enquadrar</w:t>
      </w:r>
      <w:r w:rsidR="00757898">
        <w:rPr>
          <w:rFonts w:ascii="ConduitITC TT" w:hAnsi="ConduitITC TT"/>
          <w:sz w:val="22"/>
          <w:szCs w:val="22"/>
        </w:rPr>
        <w:t>,</w:t>
      </w:r>
      <w:r w:rsidR="00E8179C" w:rsidRPr="00E8179C">
        <w:rPr>
          <w:rFonts w:ascii="ConduitITC TT" w:hAnsi="ConduitITC TT"/>
          <w:sz w:val="22"/>
          <w:szCs w:val="22"/>
        </w:rPr>
        <w:t xml:space="preserve"> tecnicamente</w:t>
      </w:r>
      <w:r w:rsidR="00757898">
        <w:rPr>
          <w:rFonts w:ascii="ConduitITC TT" w:hAnsi="ConduitITC TT"/>
          <w:sz w:val="22"/>
          <w:szCs w:val="22"/>
        </w:rPr>
        <w:t>,</w:t>
      </w:r>
      <w:r w:rsidR="00E8179C" w:rsidRPr="00E8179C">
        <w:rPr>
          <w:rFonts w:ascii="ConduitITC TT" w:hAnsi="ConduitITC TT"/>
          <w:sz w:val="22"/>
          <w:szCs w:val="22"/>
        </w:rPr>
        <w:t xml:space="preserve"> a obra a </w:t>
      </w:r>
      <w:r w:rsidR="00757898">
        <w:rPr>
          <w:rFonts w:ascii="ConduitITC TT" w:hAnsi="ConduitITC TT"/>
          <w:sz w:val="22"/>
          <w:szCs w:val="22"/>
        </w:rPr>
        <w:t>executar</w:t>
      </w:r>
      <w:r w:rsidR="00E8179C" w:rsidRPr="00E8179C">
        <w:rPr>
          <w:rFonts w:ascii="ConduitITC TT" w:hAnsi="ConduitITC TT"/>
          <w:sz w:val="22"/>
          <w:szCs w:val="22"/>
        </w:rPr>
        <w:t>;</w:t>
      </w:r>
    </w:p>
    <w:p w14:paraId="36B5102D" w14:textId="77777777" w:rsidR="00E8179C" w:rsidRPr="00E8179C" w:rsidRDefault="00E172FD" w:rsidP="00A17026">
      <w:pPr>
        <w:tabs>
          <w:tab w:val="left" w:pos="851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2.2.2.</w:t>
      </w:r>
      <w:r>
        <w:rPr>
          <w:rFonts w:ascii="ConduitITC TT" w:hAnsi="ConduitITC TT"/>
          <w:sz w:val="22"/>
          <w:szCs w:val="22"/>
        </w:rPr>
        <w:tab/>
      </w:r>
      <w:r w:rsidR="00E8179C" w:rsidRPr="00E8179C">
        <w:rPr>
          <w:rFonts w:ascii="ConduitITC TT" w:hAnsi="ConduitITC TT"/>
          <w:sz w:val="22"/>
          <w:szCs w:val="22"/>
        </w:rPr>
        <w:t>Verificação, em cada um dos projetos e planos:</w:t>
      </w:r>
    </w:p>
    <w:p w14:paraId="5B3A547B" w14:textId="77777777" w:rsidR="00E8179C" w:rsidRPr="00E8179C" w:rsidRDefault="00757898" w:rsidP="00A17026">
      <w:pPr>
        <w:pStyle w:val="PargrafodaLista"/>
        <w:numPr>
          <w:ilvl w:val="0"/>
          <w:numId w:val="20"/>
        </w:numPr>
        <w:tabs>
          <w:tab w:val="left" w:pos="993"/>
        </w:tabs>
        <w:spacing w:before="120"/>
        <w:ind w:hanging="11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d</w:t>
      </w:r>
      <w:r w:rsidR="00E8179C" w:rsidRPr="00E8179C">
        <w:rPr>
          <w:rFonts w:ascii="ConduitITC TT" w:hAnsi="ConduitITC TT"/>
          <w:sz w:val="22"/>
          <w:szCs w:val="22"/>
        </w:rPr>
        <w:t xml:space="preserve">a adequada correspondência dos materiais e processos construtivos </w:t>
      </w:r>
      <w:r>
        <w:rPr>
          <w:rFonts w:ascii="ConduitITC TT" w:hAnsi="ConduitITC TT"/>
          <w:sz w:val="22"/>
          <w:szCs w:val="22"/>
        </w:rPr>
        <w:t>definidos</w:t>
      </w:r>
      <w:r w:rsidR="00E8179C" w:rsidRPr="00E8179C">
        <w:rPr>
          <w:rFonts w:ascii="ConduitITC TT" w:hAnsi="ConduitITC TT"/>
          <w:sz w:val="22"/>
          <w:szCs w:val="22"/>
        </w:rPr>
        <w:t xml:space="preserve"> pelos projetistas</w:t>
      </w:r>
      <w:r>
        <w:rPr>
          <w:rFonts w:ascii="ConduitITC TT" w:hAnsi="ConduitITC TT"/>
          <w:sz w:val="22"/>
          <w:szCs w:val="22"/>
        </w:rPr>
        <w:t xml:space="preserve"> em função</w:t>
      </w:r>
      <w:r w:rsidR="00E8179C" w:rsidRPr="00E8179C">
        <w:rPr>
          <w:rFonts w:ascii="ConduitITC TT" w:hAnsi="ConduitITC TT"/>
          <w:sz w:val="22"/>
          <w:szCs w:val="22"/>
        </w:rPr>
        <w:t xml:space="preserve"> </w:t>
      </w:r>
      <w:r>
        <w:rPr>
          <w:rFonts w:ascii="ConduitITC TT" w:hAnsi="ConduitITC TT"/>
          <w:sz w:val="22"/>
          <w:szCs w:val="22"/>
        </w:rPr>
        <w:t>d</w:t>
      </w:r>
      <w:r w:rsidR="00E8179C" w:rsidRPr="00E8179C">
        <w:rPr>
          <w:rFonts w:ascii="ConduitITC TT" w:hAnsi="ConduitITC TT"/>
          <w:sz w:val="22"/>
          <w:szCs w:val="22"/>
        </w:rPr>
        <w:t>o objetivo da obra;</w:t>
      </w:r>
    </w:p>
    <w:p w14:paraId="67C7CD1F" w14:textId="77777777" w:rsidR="00E8179C" w:rsidRPr="00E8179C" w:rsidRDefault="00757898" w:rsidP="00A17026">
      <w:pPr>
        <w:pStyle w:val="PargrafodaLista"/>
        <w:numPr>
          <w:ilvl w:val="0"/>
          <w:numId w:val="20"/>
        </w:numPr>
        <w:tabs>
          <w:tab w:val="left" w:pos="993"/>
        </w:tabs>
        <w:ind w:hanging="11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d</w:t>
      </w:r>
      <w:r w:rsidR="00E8179C" w:rsidRPr="00E8179C">
        <w:rPr>
          <w:rFonts w:ascii="ConduitITC TT" w:hAnsi="ConduitITC TT"/>
          <w:sz w:val="22"/>
          <w:szCs w:val="22"/>
        </w:rPr>
        <w:t>o cumprimento das disposições legais e regulamentares em vigor;</w:t>
      </w:r>
    </w:p>
    <w:p w14:paraId="77150150" w14:textId="77777777" w:rsidR="00E8179C" w:rsidRPr="00E8179C" w:rsidRDefault="00757898" w:rsidP="00A17026">
      <w:pPr>
        <w:pStyle w:val="PargrafodaLista"/>
        <w:numPr>
          <w:ilvl w:val="0"/>
          <w:numId w:val="20"/>
        </w:numPr>
        <w:tabs>
          <w:tab w:val="left" w:pos="993"/>
        </w:tabs>
        <w:ind w:hanging="11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d</w:t>
      </w:r>
      <w:r w:rsidR="00E8179C" w:rsidRPr="00E8179C">
        <w:rPr>
          <w:rFonts w:ascii="ConduitITC TT" w:hAnsi="ConduitITC TT"/>
          <w:sz w:val="22"/>
          <w:szCs w:val="22"/>
        </w:rPr>
        <w:t>a fiabilidade e da adequação dos critérios de dimensionamento e dos métodos de calculo utilizados;</w:t>
      </w:r>
    </w:p>
    <w:p w14:paraId="7BE05F35" w14:textId="77777777" w:rsidR="00E8179C" w:rsidRPr="00E8179C" w:rsidRDefault="00757898" w:rsidP="00A17026">
      <w:pPr>
        <w:pStyle w:val="PargrafodaLista"/>
        <w:numPr>
          <w:ilvl w:val="0"/>
          <w:numId w:val="20"/>
        </w:numPr>
        <w:tabs>
          <w:tab w:val="left" w:pos="993"/>
        </w:tabs>
        <w:ind w:hanging="11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d</w:t>
      </w:r>
      <w:r w:rsidR="00E8179C" w:rsidRPr="00E8179C">
        <w:rPr>
          <w:rFonts w:ascii="ConduitITC TT" w:hAnsi="ConduitITC TT"/>
          <w:sz w:val="22"/>
          <w:szCs w:val="22"/>
        </w:rPr>
        <w:t xml:space="preserve">as condições técnicas especiais dos respetivos projetos no que se refere aos critérios de mediação, aos trabalhos preparatórios e acessórios incluídos no preço unitário, às condições de execução dos trabalhos, aos ensaios obrigatórios e aos critérios de aprovação dos materiais e dos trabalhos a </w:t>
      </w:r>
      <w:r w:rsidR="00C2627F">
        <w:rPr>
          <w:rFonts w:ascii="ConduitITC TT" w:hAnsi="ConduitITC TT"/>
          <w:sz w:val="22"/>
          <w:szCs w:val="22"/>
        </w:rPr>
        <w:t>executa</w:t>
      </w:r>
      <w:r w:rsidR="00E8179C" w:rsidRPr="00E8179C">
        <w:rPr>
          <w:rFonts w:ascii="ConduitITC TT" w:hAnsi="ConduitITC TT"/>
          <w:sz w:val="22"/>
          <w:szCs w:val="22"/>
        </w:rPr>
        <w:t>r;</w:t>
      </w:r>
    </w:p>
    <w:p w14:paraId="69B16BEA" w14:textId="77777777" w:rsidR="00E8179C" w:rsidRPr="00E8179C" w:rsidRDefault="00C2627F" w:rsidP="00A17026">
      <w:pPr>
        <w:pStyle w:val="PargrafodaLista"/>
        <w:numPr>
          <w:ilvl w:val="0"/>
          <w:numId w:val="20"/>
        </w:numPr>
        <w:tabs>
          <w:tab w:val="left" w:pos="993"/>
        </w:tabs>
        <w:ind w:hanging="11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d</w:t>
      </w:r>
      <w:r w:rsidR="00E8179C" w:rsidRPr="00E8179C">
        <w:rPr>
          <w:rFonts w:ascii="ConduitITC TT" w:hAnsi="ConduitITC TT"/>
          <w:sz w:val="22"/>
          <w:szCs w:val="22"/>
        </w:rPr>
        <w:t>as medições apresentadas, com proposta de correções e acertos, onde aplicáve</w:t>
      </w:r>
      <w:r>
        <w:rPr>
          <w:rFonts w:ascii="ConduitITC TT" w:hAnsi="ConduitITC TT"/>
          <w:sz w:val="22"/>
          <w:szCs w:val="22"/>
        </w:rPr>
        <w:t>l</w:t>
      </w:r>
      <w:r w:rsidR="00E8179C" w:rsidRPr="00E8179C">
        <w:rPr>
          <w:rFonts w:ascii="ConduitITC TT" w:hAnsi="ConduitITC TT"/>
          <w:sz w:val="22"/>
          <w:szCs w:val="22"/>
        </w:rPr>
        <w:t>;</w:t>
      </w:r>
    </w:p>
    <w:p w14:paraId="5685CCFE" w14:textId="77777777" w:rsidR="00E8179C" w:rsidRPr="00E8179C" w:rsidRDefault="00C2627F" w:rsidP="00A17026">
      <w:pPr>
        <w:pStyle w:val="PargrafodaLista"/>
        <w:numPr>
          <w:ilvl w:val="0"/>
          <w:numId w:val="20"/>
        </w:numPr>
        <w:tabs>
          <w:tab w:val="left" w:pos="993"/>
        </w:tabs>
        <w:ind w:hanging="11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lastRenderedPageBreak/>
        <w:t>d</w:t>
      </w:r>
      <w:r w:rsidR="00E8179C" w:rsidRPr="00E8179C">
        <w:rPr>
          <w:rFonts w:ascii="ConduitITC TT" w:hAnsi="ConduitITC TT"/>
          <w:sz w:val="22"/>
          <w:szCs w:val="22"/>
        </w:rPr>
        <w:t>o modo de apresentação das peças escritas e desenhadas</w:t>
      </w:r>
      <w:r>
        <w:rPr>
          <w:rFonts w:ascii="ConduitITC TT" w:hAnsi="ConduitITC TT"/>
          <w:sz w:val="22"/>
          <w:szCs w:val="22"/>
        </w:rPr>
        <w:t>, considerando a</w:t>
      </w:r>
      <w:r w:rsidR="00E8179C" w:rsidRPr="00E8179C">
        <w:rPr>
          <w:rFonts w:ascii="ConduitITC TT" w:hAnsi="ConduitITC TT"/>
          <w:sz w:val="22"/>
          <w:szCs w:val="22"/>
        </w:rPr>
        <w:t xml:space="preserve"> fácil e inequívoca interpretação por parte d</w:t>
      </w:r>
      <w:r>
        <w:rPr>
          <w:rFonts w:ascii="ConduitITC TT" w:hAnsi="ConduitITC TT"/>
          <w:sz w:val="22"/>
          <w:szCs w:val="22"/>
        </w:rPr>
        <w:t>o</w:t>
      </w:r>
      <w:r w:rsidR="00E8179C" w:rsidRPr="00E8179C">
        <w:rPr>
          <w:rFonts w:ascii="ConduitITC TT" w:hAnsi="ConduitITC TT"/>
          <w:sz w:val="22"/>
          <w:szCs w:val="22"/>
        </w:rPr>
        <w:t xml:space="preserve">s intervenientes na obra; </w:t>
      </w:r>
    </w:p>
    <w:p w14:paraId="66161612" w14:textId="77777777" w:rsidR="00E8179C" w:rsidRPr="00E8179C" w:rsidRDefault="00C2627F" w:rsidP="00A17026">
      <w:pPr>
        <w:pStyle w:val="PargrafodaLista"/>
        <w:numPr>
          <w:ilvl w:val="0"/>
          <w:numId w:val="20"/>
        </w:numPr>
        <w:tabs>
          <w:tab w:val="left" w:pos="993"/>
        </w:tabs>
        <w:ind w:hanging="11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d</w:t>
      </w:r>
      <w:r w:rsidR="00E8179C" w:rsidRPr="00E8179C">
        <w:rPr>
          <w:rFonts w:ascii="ConduitITC TT" w:hAnsi="ConduitITC TT"/>
          <w:sz w:val="22"/>
          <w:szCs w:val="22"/>
        </w:rPr>
        <w:t xml:space="preserve">os elementos de credenciação dos autores dos projetos </w:t>
      </w:r>
      <w:r>
        <w:rPr>
          <w:rFonts w:ascii="ConduitITC TT" w:hAnsi="ConduitITC TT"/>
          <w:sz w:val="22"/>
          <w:szCs w:val="22"/>
        </w:rPr>
        <w:t xml:space="preserve">de especialidade </w:t>
      </w:r>
      <w:r w:rsidR="00E8179C" w:rsidRPr="00E8179C">
        <w:rPr>
          <w:rFonts w:ascii="ConduitITC TT" w:hAnsi="ConduitITC TT"/>
          <w:sz w:val="22"/>
          <w:szCs w:val="22"/>
        </w:rPr>
        <w:t xml:space="preserve">que integram o </w:t>
      </w:r>
      <w:r>
        <w:rPr>
          <w:rFonts w:ascii="ConduitITC TT" w:hAnsi="ConduitITC TT"/>
          <w:sz w:val="22"/>
          <w:szCs w:val="22"/>
        </w:rPr>
        <w:t>p</w:t>
      </w:r>
      <w:r w:rsidR="00E8179C" w:rsidRPr="00E8179C">
        <w:rPr>
          <w:rFonts w:ascii="ConduitITC TT" w:hAnsi="ConduitITC TT"/>
          <w:sz w:val="22"/>
          <w:szCs w:val="22"/>
        </w:rPr>
        <w:t xml:space="preserve">rojeto de </w:t>
      </w:r>
      <w:r>
        <w:rPr>
          <w:rFonts w:ascii="ConduitITC TT" w:hAnsi="ConduitITC TT"/>
          <w:sz w:val="22"/>
          <w:szCs w:val="22"/>
        </w:rPr>
        <w:t>e</w:t>
      </w:r>
      <w:r w:rsidR="00E8179C" w:rsidRPr="00E8179C">
        <w:rPr>
          <w:rFonts w:ascii="ConduitITC TT" w:hAnsi="ConduitITC TT"/>
          <w:sz w:val="22"/>
          <w:szCs w:val="22"/>
        </w:rPr>
        <w:t>xecução.</w:t>
      </w:r>
    </w:p>
    <w:p w14:paraId="78599CA8" w14:textId="77777777" w:rsidR="00E8179C" w:rsidRPr="00E172FD" w:rsidRDefault="00C2627F" w:rsidP="00A17026">
      <w:pPr>
        <w:pStyle w:val="PargrafodaLista"/>
        <w:tabs>
          <w:tab w:val="left" w:pos="851"/>
        </w:tabs>
        <w:spacing w:before="120"/>
        <w:ind w:left="284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2.</w:t>
      </w:r>
      <w:r w:rsidR="00E172FD" w:rsidRPr="00E8179C">
        <w:rPr>
          <w:rFonts w:ascii="ConduitITC TT" w:hAnsi="ConduitITC TT"/>
          <w:sz w:val="22"/>
          <w:szCs w:val="22"/>
        </w:rPr>
        <w:t>2.</w:t>
      </w:r>
      <w:r w:rsidR="00E172FD">
        <w:rPr>
          <w:rFonts w:ascii="ConduitITC TT" w:hAnsi="ConduitITC TT"/>
          <w:sz w:val="22"/>
          <w:szCs w:val="22"/>
        </w:rPr>
        <w:t>3.</w:t>
      </w:r>
      <w:r w:rsidR="00E172FD">
        <w:rPr>
          <w:rFonts w:ascii="ConduitITC TT" w:hAnsi="ConduitITC TT"/>
          <w:sz w:val="22"/>
          <w:szCs w:val="22"/>
        </w:rPr>
        <w:tab/>
      </w:r>
      <w:r w:rsidR="00E8179C" w:rsidRPr="00E172FD">
        <w:rPr>
          <w:rFonts w:ascii="ConduitITC TT" w:hAnsi="ConduitITC TT"/>
          <w:sz w:val="22"/>
          <w:szCs w:val="22"/>
        </w:rPr>
        <w:t>Verificação da compatibilidade dos projetos</w:t>
      </w:r>
      <w:r>
        <w:rPr>
          <w:rFonts w:ascii="ConduitITC TT" w:hAnsi="ConduitITC TT"/>
          <w:sz w:val="22"/>
          <w:szCs w:val="22"/>
        </w:rPr>
        <w:t xml:space="preserve"> de especialidade</w:t>
      </w:r>
      <w:r w:rsidR="00E8179C" w:rsidRPr="00E172FD">
        <w:rPr>
          <w:rFonts w:ascii="ConduitITC TT" w:hAnsi="ConduitITC TT"/>
          <w:sz w:val="22"/>
          <w:szCs w:val="22"/>
        </w:rPr>
        <w:t xml:space="preserve"> e planos com os estudos de caracterização e com as condições </w:t>
      </w:r>
      <w:r>
        <w:rPr>
          <w:rFonts w:ascii="ConduitITC TT" w:hAnsi="ConduitITC TT"/>
          <w:sz w:val="22"/>
          <w:szCs w:val="22"/>
        </w:rPr>
        <w:t>d</w:t>
      </w:r>
      <w:r w:rsidR="00E8179C" w:rsidRPr="00E172FD">
        <w:rPr>
          <w:rFonts w:ascii="ConduitITC TT" w:hAnsi="ConduitITC TT"/>
          <w:sz w:val="22"/>
          <w:szCs w:val="22"/>
        </w:rPr>
        <w:t>o local</w:t>
      </w:r>
      <w:r>
        <w:rPr>
          <w:rFonts w:ascii="ConduitITC TT" w:hAnsi="ConduitITC TT"/>
          <w:sz w:val="22"/>
          <w:szCs w:val="22"/>
        </w:rPr>
        <w:t xml:space="preserve"> de execução da obra</w:t>
      </w:r>
      <w:r w:rsidR="00E8179C" w:rsidRPr="00E172FD">
        <w:rPr>
          <w:rFonts w:ascii="ConduitITC TT" w:hAnsi="ConduitITC TT"/>
          <w:sz w:val="22"/>
          <w:szCs w:val="22"/>
        </w:rPr>
        <w:t>;</w:t>
      </w:r>
    </w:p>
    <w:p w14:paraId="20DBDD5B" w14:textId="77777777" w:rsidR="00E8179C" w:rsidRPr="00E8179C" w:rsidRDefault="00C2627F" w:rsidP="00A17026">
      <w:pPr>
        <w:tabs>
          <w:tab w:val="left" w:pos="851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2.</w:t>
      </w:r>
      <w:r w:rsidR="00E172FD" w:rsidRPr="00E8179C">
        <w:rPr>
          <w:rFonts w:ascii="ConduitITC TT" w:hAnsi="ConduitITC TT"/>
          <w:sz w:val="22"/>
          <w:szCs w:val="22"/>
        </w:rPr>
        <w:t>2.</w:t>
      </w:r>
      <w:r w:rsidR="00E172FD">
        <w:rPr>
          <w:rFonts w:ascii="ConduitITC TT" w:hAnsi="ConduitITC TT"/>
          <w:sz w:val="22"/>
          <w:szCs w:val="22"/>
        </w:rPr>
        <w:t>4.</w:t>
      </w:r>
      <w:r w:rsidR="00E172FD">
        <w:rPr>
          <w:rFonts w:ascii="ConduitITC TT" w:hAnsi="ConduitITC TT"/>
          <w:sz w:val="22"/>
          <w:szCs w:val="22"/>
        </w:rPr>
        <w:tab/>
      </w:r>
      <w:r w:rsidR="00E8179C" w:rsidRPr="00E8179C">
        <w:rPr>
          <w:rFonts w:ascii="ConduitITC TT" w:hAnsi="ConduitITC TT"/>
          <w:sz w:val="22"/>
          <w:szCs w:val="22"/>
        </w:rPr>
        <w:t>Verificação da compatibilidade entre os diferentes projetos de especialidades</w:t>
      </w:r>
      <w:r>
        <w:rPr>
          <w:rFonts w:ascii="ConduitITC TT" w:hAnsi="ConduitITC TT"/>
          <w:sz w:val="22"/>
          <w:szCs w:val="22"/>
        </w:rPr>
        <w:t xml:space="preserve"> e</w:t>
      </w:r>
      <w:r w:rsidR="00E8179C" w:rsidRPr="00E8179C">
        <w:rPr>
          <w:rFonts w:ascii="ConduitITC TT" w:hAnsi="ConduitITC TT"/>
          <w:sz w:val="22"/>
          <w:szCs w:val="22"/>
        </w:rPr>
        <w:t xml:space="preserve"> entre todos os elementos que constituem cada um d</w:t>
      </w:r>
      <w:r>
        <w:rPr>
          <w:rFonts w:ascii="ConduitITC TT" w:hAnsi="ConduitITC TT"/>
          <w:sz w:val="22"/>
          <w:szCs w:val="22"/>
        </w:rPr>
        <w:t>esses</w:t>
      </w:r>
      <w:r w:rsidR="00E8179C" w:rsidRPr="00E8179C">
        <w:rPr>
          <w:rFonts w:ascii="ConduitITC TT" w:hAnsi="ConduitITC TT"/>
          <w:sz w:val="22"/>
          <w:szCs w:val="22"/>
        </w:rPr>
        <w:t xml:space="preserve"> projetos (</w:t>
      </w:r>
      <w:r>
        <w:rPr>
          <w:rFonts w:ascii="ConduitITC TT" w:hAnsi="ConduitITC TT"/>
          <w:sz w:val="22"/>
          <w:szCs w:val="22"/>
        </w:rPr>
        <w:t xml:space="preserve">entre </w:t>
      </w:r>
      <w:r w:rsidR="00E8179C" w:rsidRPr="00E8179C">
        <w:rPr>
          <w:rFonts w:ascii="ConduitITC TT" w:hAnsi="ConduitITC TT"/>
          <w:sz w:val="22"/>
          <w:szCs w:val="22"/>
        </w:rPr>
        <w:t>peças escritas e desenhadas);</w:t>
      </w:r>
    </w:p>
    <w:p w14:paraId="2DC7BD82" w14:textId="77777777" w:rsidR="00E8179C" w:rsidRPr="00E8179C" w:rsidRDefault="00C2627F" w:rsidP="00A17026">
      <w:pPr>
        <w:tabs>
          <w:tab w:val="left" w:pos="851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2.</w:t>
      </w:r>
      <w:r w:rsidR="00E172FD" w:rsidRPr="00E8179C">
        <w:rPr>
          <w:rFonts w:ascii="ConduitITC TT" w:hAnsi="ConduitITC TT"/>
          <w:sz w:val="22"/>
          <w:szCs w:val="22"/>
        </w:rPr>
        <w:t>2.</w:t>
      </w:r>
      <w:r>
        <w:rPr>
          <w:rFonts w:ascii="ConduitITC TT" w:hAnsi="ConduitITC TT"/>
          <w:sz w:val="22"/>
          <w:szCs w:val="22"/>
        </w:rPr>
        <w:t>5</w:t>
      </w:r>
      <w:r w:rsidR="00E172FD">
        <w:rPr>
          <w:rFonts w:ascii="ConduitITC TT" w:hAnsi="ConduitITC TT"/>
          <w:sz w:val="22"/>
          <w:szCs w:val="22"/>
        </w:rPr>
        <w:t>.</w:t>
      </w:r>
      <w:r w:rsidR="00E172FD">
        <w:rPr>
          <w:rFonts w:ascii="ConduitITC TT" w:hAnsi="ConduitITC TT"/>
          <w:sz w:val="22"/>
          <w:szCs w:val="22"/>
        </w:rPr>
        <w:tab/>
      </w:r>
      <w:r w:rsidR="00E8179C" w:rsidRPr="00E8179C">
        <w:rPr>
          <w:rFonts w:ascii="ConduitITC TT" w:hAnsi="ConduitITC TT"/>
          <w:sz w:val="22"/>
          <w:szCs w:val="22"/>
        </w:rPr>
        <w:t xml:space="preserve">Análise técnica da </w:t>
      </w:r>
      <w:r>
        <w:rPr>
          <w:rFonts w:ascii="ConduitITC TT" w:hAnsi="ConduitITC TT"/>
          <w:sz w:val="22"/>
          <w:szCs w:val="22"/>
        </w:rPr>
        <w:t>e</w:t>
      </w:r>
      <w:r w:rsidR="00E8179C" w:rsidRPr="00E8179C">
        <w:rPr>
          <w:rFonts w:ascii="ConduitITC TT" w:hAnsi="ConduitITC TT"/>
          <w:sz w:val="22"/>
          <w:szCs w:val="22"/>
        </w:rPr>
        <w:t>stabilidade, relativamente às estruturas adjacentes no que se refere aos seguintes pressupostos:</w:t>
      </w:r>
    </w:p>
    <w:p w14:paraId="62BDE8B6" w14:textId="77777777" w:rsidR="00E8179C" w:rsidRPr="00C2627F" w:rsidRDefault="00E8179C" w:rsidP="00A17026">
      <w:pPr>
        <w:pStyle w:val="PargrafodaLista"/>
        <w:numPr>
          <w:ilvl w:val="0"/>
          <w:numId w:val="26"/>
        </w:numPr>
        <w:tabs>
          <w:tab w:val="left" w:pos="993"/>
        </w:tabs>
        <w:spacing w:before="120"/>
        <w:ind w:left="709" w:firstLine="0"/>
        <w:contextualSpacing w:val="0"/>
        <w:jc w:val="both"/>
        <w:rPr>
          <w:rFonts w:ascii="ConduitITC TT" w:hAnsi="ConduitITC TT"/>
          <w:sz w:val="22"/>
          <w:szCs w:val="22"/>
        </w:rPr>
      </w:pPr>
      <w:r w:rsidRPr="00C2627F">
        <w:rPr>
          <w:rFonts w:ascii="ConduitITC TT" w:hAnsi="ConduitITC TT"/>
          <w:sz w:val="22"/>
          <w:szCs w:val="22"/>
        </w:rPr>
        <w:t>Avaliação global da qualidade e exequibilidade das soluções de projeto face às condicionantes locais;</w:t>
      </w:r>
    </w:p>
    <w:p w14:paraId="2A9568B5" w14:textId="77777777" w:rsidR="00E8179C" w:rsidRPr="00C2627F" w:rsidRDefault="00E8179C" w:rsidP="00A17026">
      <w:pPr>
        <w:pStyle w:val="PargrafodaLista"/>
        <w:numPr>
          <w:ilvl w:val="0"/>
          <w:numId w:val="26"/>
        </w:numPr>
        <w:tabs>
          <w:tab w:val="left" w:pos="993"/>
        </w:tabs>
        <w:ind w:left="709" w:firstLine="0"/>
        <w:contextualSpacing w:val="0"/>
        <w:jc w:val="both"/>
        <w:rPr>
          <w:rFonts w:ascii="ConduitITC TT" w:hAnsi="ConduitITC TT"/>
          <w:sz w:val="22"/>
          <w:szCs w:val="22"/>
        </w:rPr>
      </w:pPr>
      <w:r w:rsidRPr="00C2627F">
        <w:rPr>
          <w:rFonts w:ascii="ConduitITC TT" w:hAnsi="ConduitITC TT"/>
          <w:sz w:val="22"/>
          <w:szCs w:val="22"/>
        </w:rPr>
        <w:t>Adequação das especificações técnicas face às soluções projetadas;</w:t>
      </w:r>
    </w:p>
    <w:p w14:paraId="40DEB262" w14:textId="77777777" w:rsidR="00E8179C" w:rsidRPr="00E8179C" w:rsidRDefault="00C2627F" w:rsidP="00A17026">
      <w:pPr>
        <w:pStyle w:val="PargrafodaLista"/>
        <w:numPr>
          <w:ilvl w:val="0"/>
          <w:numId w:val="26"/>
        </w:numPr>
        <w:tabs>
          <w:tab w:val="left" w:pos="993"/>
        </w:tabs>
        <w:ind w:left="709" w:firstLine="0"/>
        <w:contextualSpacing w:val="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M</w:t>
      </w:r>
      <w:r w:rsidR="00E8179C" w:rsidRPr="00E8179C">
        <w:rPr>
          <w:rFonts w:ascii="ConduitITC TT" w:hAnsi="ConduitITC TT"/>
          <w:sz w:val="22"/>
          <w:szCs w:val="22"/>
        </w:rPr>
        <w:t>etodologia de cálculo estrutural, com resultados desse cálculo e dimensionamento;</w:t>
      </w:r>
    </w:p>
    <w:p w14:paraId="3A6E3025" w14:textId="77777777" w:rsidR="00E8179C" w:rsidRPr="00C2627F" w:rsidRDefault="00E8179C" w:rsidP="00A17026">
      <w:pPr>
        <w:pStyle w:val="PargrafodaLista"/>
        <w:numPr>
          <w:ilvl w:val="0"/>
          <w:numId w:val="26"/>
        </w:numPr>
        <w:tabs>
          <w:tab w:val="left" w:pos="993"/>
        </w:tabs>
        <w:ind w:left="709" w:firstLine="0"/>
        <w:contextualSpacing w:val="0"/>
        <w:jc w:val="both"/>
        <w:rPr>
          <w:rFonts w:ascii="ConduitITC TT" w:hAnsi="ConduitITC TT"/>
          <w:sz w:val="22"/>
          <w:szCs w:val="22"/>
        </w:rPr>
      </w:pPr>
      <w:r w:rsidRPr="00C2627F">
        <w:rPr>
          <w:rFonts w:ascii="ConduitITC TT" w:hAnsi="ConduitITC TT"/>
          <w:sz w:val="22"/>
          <w:szCs w:val="22"/>
        </w:rPr>
        <w:t>Garantia de não diminuição da resistência estrutural das estruturas adjacentes existentes face às alterações introduzidas.</w:t>
      </w:r>
    </w:p>
    <w:p w14:paraId="3039CD6A" w14:textId="77777777" w:rsidR="00E8179C" w:rsidRPr="00E8179C" w:rsidRDefault="00C2627F" w:rsidP="00A17026">
      <w:pPr>
        <w:tabs>
          <w:tab w:val="left" w:pos="851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2.</w:t>
      </w:r>
      <w:r w:rsidR="00E172FD" w:rsidRPr="00E8179C">
        <w:rPr>
          <w:rFonts w:ascii="ConduitITC TT" w:hAnsi="ConduitITC TT"/>
          <w:sz w:val="22"/>
          <w:szCs w:val="22"/>
        </w:rPr>
        <w:t>2.</w:t>
      </w:r>
      <w:r w:rsidR="00E172FD">
        <w:rPr>
          <w:rFonts w:ascii="ConduitITC TT" w:hAnsi="ConduitITC TT"/>
          <w:sz w:val="22"/>
          <w:szCs w:val="22"/>
        </w:rPr>
        <w:t>6.</w:t>
      </w:r>
      <w:r w:rsidR="00E172FD">
        <w:rPr>
          <w:rFonts w:ascii="ConduitITC TT" w:hAnsi="ConduitITC TT"/>
          <w:sz w:val="22"/>
          <w:szCs w:val="22"/>
        </w:rPr>
        <w:tab/>
      </w:r>
      <w:r w:rsidR="00E8179C" w:rsidRPr="00E8179C">
        <w:rPr>
          <w:rFonts w:ascii="ConduitITC TT" w:hAnsi="ConduitITC TT"/>
          <w:sz w:val="22"/>
          <w:szCs w:val="22"/>
        </w:rPr>
        <w:t xml:space="preserve">Verificação da existência dos elementos necessários e suficientes para definir e enquadrar tecnicamente a obra em causa, cumprindo-se o disposto no n.º 5 do </w:t>
      </w:r>
      <w:r w:rsidR="00E172FD" w:rsidRPr="00E8179C">
        <w:rPr>
          <w:rFonts w:ascii="ConduitITC TT" w:hAnsi="ConduitITC TT"/>
          <w:sz w:val="22"/>
          <w:szCs w:val="22"/>
        </w:rPr>
        <w:t>art</w:t>
      </w:r>
      <w:r>
        <w:rPr>
          <w:rFonts w:ascii="ConduitITC TT" w:hAnsi="ConduitITC TT"/>
          <w:sz w:val="22"/>
          <w:szCs w:val="22"/>
        </w:rPr>
        <w:t>igo</w:t>
      </w:r>
      <w:r w:rsidR="00E8179C" w:rsidRPr="00E8179C">
        <w:rPr>
          <w:rFonts w:ascii="ConduitITC TT" w:hAnsi="ConduitITC TT"/>
          <w:sz w:val="22"/>
          <w:szCs w:val="22"/>
        </w:rPr>
        <w:t xml:space="preserve"> 43º do </w:t>
      </w:r>
      <w:r>
        <w:rPr>
          <w:rFonts w:ascii="ConduitITC TT" w:hAnsi="ConduitITC TT"/>
          <w:sz w:val="22"/>
          <w:szCs w:val="22"/>
        </w:rPr>
        <w:t>CCP</w:t>
      </w:r>
      <w:r w:rsidR="00E8179C" w:rsidRPr="00E8179C">
        <w:rPr>
          <w:rFonts w:ascii="ConduitITC TT" w:hAnsi="ConduitITC TT"/>
          <w:sz w:val="22"/>
          <w:szCs w:val="22"/>
        </w:rPr>
        <w:t>.</w:t>
      </w:r>
    </w:p>
    <w:p w14:paraId="348A2A69" w14:textId="77777777" w:rsidR="00E8179C" w:rsidRPr="00E8179C" w:rsidRDefault="00E8179C" w:rsidP="00A17026">
      <w:pPr>
        <w:autoSpaceDE w:val="0"/>
        <w:autoSpaceDN w:val="0"/>
        <w:adjustRightInd w:val="0"/>
        <w:spacing w:before="120"/>
        <w:jc w:val="both"/>
        <w:rPr>
          <w:rFonts w:ascii="ConduitITC TT" w:hAnsi="ConduitITC TT"/>
          <w:sz w:val="22"/>
          <w:szCs w:val="22"/>
        </w:rPr>
      </w:pPr>
    </w:p>
    <w:p w14:paraId="3389BBE3" w14:textId="77777777" w:rsidR="00934934" w:rsidRPr="00A31B71" w:rsidRDefault="00A31B71" w:rsidP="00A17026">
      <w:pPr>
        <w:spacing w:before="120"/>
        <w:jc w:val="both"/>
        <w:rPr>
          <w:rFonts w:ascii="ConduitMdITC TT" w:hAnsi="ConduitMdITC TT"/>
          <w:sz w:val="22"/>
          <w:szCs w:val="22"/>
        </w:rPr>
      </w:pPr>
      <w:r w:rsidRPr="00A31B71">
        <w:rPr>
          <w:rFonts w:ascii="ConduitMdITC TT" w:hAnsi="ConduitMdITC TT"/>
          <w:sz w:val="22"/>
          <w:szCs w:val="22"/>
        </w:rPr>
        <w:t>3</w:t>
      </w:r>
      <w:r w:rsidR="00934934" w:rsidRPr="00A31B71">
        <w:rPr>
          <w:rFonts w:ascii="ConduitMdITC TT" w:hAnsi="ConduitMdITC TT"/>
          <w:sz w:val="22"/>
          <w:szCs w:val="22"/>
        </w:rPr>
        <w:t>.</w:t>
      </w:r>
      <w:r w:rsidRPr="00A31B71">
        <w:rPr>
          <w:rFonts w:ascii="ConduitMdITC TT" w:hAnsi="ConduitMdITC TT"/>
          <w:sz w:val="22"/>
          <w:szCs w:val="22"/>
        </w:rPr>
        <w:tab/>
      </w:r>
      <w:r w:rsidR="00934934" w:rsidRPr="00A31B71">
        <w:rPr>
          <w:rFonts w:ascii="ConduitMdITC TT" w:hAnsi="ConduitMdITC TT"/>
          <w:sz w:val="22"/>
          <w:szCs w:val="22"/>
        </w:rPr>
        <w:t xml:space="preserve"> ELEMENTOS A FORNECER PEL</w:t>
      </w:r>
      <w:r w:rsidR="00E8179C" w:rsidRPr="00A31B71">
        <w:rPr>
          <w:rFonts w:ascii="ConduitMdITC TT" w:hAnsi="ConduitMdITC TT"/>
          <w:sz w:val="22"/>
          <w:szCs w:val="22"/>
        </w:rPr>
        <w:t>O</w:t>
      </w:r>
      <w:r w:rsidR="001960C0">
        <w:rPr>
          <w:rFonts w:ascii="ConduitMdITC TT" w:hAnsi="ConduitMdITC TT"/>
          <w:sz w:val="22"/>
          <w:szCs w:val="22"/>
        </w:rPr>
        <w:t>A ENTIDADE ADJUDICANTE</w:t>
      </w:r>
    </w:p>
    <w:p w14:paraId="45F9C0B7" w14:textId="77777777" w:rsidR="00934934" w:rsidRPr="00E8179C" w:rsidRDefault="00A31B71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3.1.</w:t>
      </w:r>
      <w:r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 xml:space="preserve">Para o desenvolvimento </w:t>
      </w:r>
      <w:r>
        <w:rPr>
          <w:rFonts w:ascii="ConduitITC TT" w:hAnsi="ConduitITC TT"/>
          <w:sz w:val="22"/>
          <w:szCs w:val="22"/>
        </w:rPr>
        <w:t>da revisão d</w:t>
      </w:r>
      <w:r w:rsidR="006726B8">
        <w:rPr>
          <w:rFonts w:ascii="ConduitITC TT" w:hAnsi="ConduitITC TT"/>
          <w:sz w:val="22"/>
          <w:szCs w:val="22"/>
        </w:rPr>
        <w:t>o</w:t>
      </w:r>
      <w:r>
        <w:rPr>
          <w:rFonts w:ascii="ConduitITC TT" w:hAnsi="ConduitITC TT"/>
          <w:sz w:val="22"/>
          <w:szCs w:val="22"/>
        </w:rPr>
        <w:t xml:space="preserve"> projeto</w:t>
      </w:r>
      <w:r w:rsidR="00934934" w:rsidRPr="00E8179C">
        <w:rPr>
          <w:rFonts w:ascii="ConduitITC TT" w:hAnsi="ConduitITC TT"/>
          <w:sz w:val="22"/>
          <w:szCs w:val="22"/>
        </w:rPr>
        <w:t xml:space="preserve">, e após a decisão de adjudicação, a </w:t>
      </w:r>
      <w:r>
        <w:rPr>
          <w:rFonts w:ascii="ConduitITC TT" w:hAnsi="ConduitITC TT"/>
          <w:sz w:val="22"/>
          <w:szCs w:val="22"/>
        </w:rPr>
        <w:t>e</w:t>
      </w:r>
      <w:r w:rsidR="00934934" w:rsidRPr="00E8179C">
        <w:rPr>
          <w:rFonts w:ascii="ConduitITC TT" w:hAnsi="ConduitITC TT"/>
          <w:sz w:val="22"/>
          <w:szCs w:val="22"/>
        </w:rPr>
        <w:t xml:space="preserve">ntidade </w:t>
      </w:r>
      <w:r>
        <w:rPr>
          <w:rFonts w:ascii="ConduitITC TT" w:hAnsi="ConduitITC TT"/>
          <w:sz w:val="22"/>
          <w:szCs w:val="22"/>
        </w:rPr>
        <w:t>a</w:t>
      </w:r>
      <w:r w:rsidR="00934934" w:rsidRPr="00E8179C">
        <w:rPr>
          <w:rFonts w:ascii="ConduitITC TT" w:hAnsi="ConduitITC TT"/>
          <w:sz w:val="22"/>
          <w:szCs w:val="22"/>
        </w:rPr>
        <w:t xml:space="preserve">djudicante fornecerá ao </w:t>
      </w:r>
      <w:r>
        <w:rPr>
          <w:rFonts w:ascii="ConduitITC TT" w:hAnsi="ConduitITC TT"/>
          <w:sz w:val="22"/>
          <w:szCs w:val="22"/>
        </w:rPr>
        <w:t>adjudicatário</w:t>
      </w:r>
      <w:r w:rsidR="00934934" w:rsidRPr="00E8179C">
        <w:rPr>
          <w:rFonts w:ascii="ConduitITC TT" w:hAnsi="ConduitITC TT"/>
          <w:sz w:val="22"/>
          <w:szCs w:val="22"/>
        </w:rPr>
        <w:t xml:space="preserve"> o Projeto de Execução em suporte digital editável</w:t>
      </w:r>
      <w:r>
        <w:rPr>
          <w:rFonts w:ascii="ConduitITC TT" w:hAnsi="ConduitITC TT"/>
          <w:sz w:val="22"/>
          <w:szCs w:val="22"/>
        </w:rPr>
        <w:t>, composto pelos seguintes projetos parcelares:</w:t>
      </w:r>
    </w:p>
    <w:p w14:paraId="196310BD" w14:textId="77777777" w:rsidR="00E8179C" w:rsidRPr="00E8179C" w:rsidRDefault="00E8179C" w:rsidP="00A17026">
      <w:pPr>
        <w:numPr>
          <w:ilvl w:val="0"/>
          <w:numId w:val="27"/>
        </w:numPr>
        <w:tabs>
          <w:tab w:val="left" w:pos="851"/>
        </w:tabs>
        <w:spacing w:before="120"/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Projeto de Arquitetura;</w:t>
      </w:r>
    </w:p>
    <w:p w14:paraId="0885D77D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Projeto de Estabilidade</w:t>
      </w:r>
      <w:r w:rsidR="001960C0">
        <w:rPr>
          <w:rFonts w:ascii="ConduitITC TT" w:hAnsi="ConduitITC TT" w:cs="Arial"/>
          <w:sz w:val="22"/>
          <w:szCs w:val="22"/>
        </w:rPr>
        <w:t>;</w:t>
      </w:r>
    </w:p>
    <w:p w14:paraId="11A88C10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Projeto de Instalações, Equipamentos e Sistemas de Águas e Esgotos;</w:t>
      </w:r>
    </w:p>
    <w:p w14:paraId="0A11F764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Projeto de Instalações, Equipamentos e Sistemas Elétricos;</w:t>
      </w:r>
    </w:p>
    <w:p w14:paraId="6E4C65EE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Projeto de Instalações, Equipamentos e Sistemas de Comunicação;</w:t>
      </w:r>
    </w:p>
    <w:p w14:paraId="03EF5AEB" w14:textId="69DB5E9C" w:rsidR="00E8179C" w:rsidRPr="00E8179C" w:rsidRDefault="00E8179C" w:rsidP="00AE757F">
      <w:pPr>
        <w:tabs>
          <w:tab w:val="left" w:pos="851"/>
        </w:tabs>
        <w:ind w:left="709"/>
        <w:jc w:val="both"/>
        <w:rPr>
          <w:rFonts w:ascii="ConduitITC TT" w:hAnsi="ConduitITC TT" w:cs="Arial"/>
          <w:sz w:val="22"/>
          <w:szCs w:val="22"/>
        </w:rPr>
      </w:pPr>
    </w:p>
    <w:p w14:paraId="107F9BCD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Projeto de Instalações, Equipamentos e Sistemas Aquecimento, Ventilação e Ar Condicionado;</w:t>
      </w:r>
    </w:p>
    <w:p w14:paraId="0A88C451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Projeto de Instalações, Equipamentos e Sistemas de Gás: Propano/Gás Natural e Ar Comprimido;</w:t>
      </w:r>
    </w:p>
    <w:p w14:paraId="3BE01DC9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Sistemas de Segurança Integrada;</w:t>
      </w:r>
    </w:p>
    <w:p w14:paraId="1FE37101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Sistemas de Gestão Integrada;</w:t>
      </w:r>
    </w:p>
    <w:p w14:paraId="7372E3B0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Condicionamento Acústico;</w:t>
      </w:r>
    </w:p>
    <w:p w14:paraId="1995DD36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Comportamento térmico;</w:t>
      </w:r>
    </w:p>
    <w:p w14:paraId="25542747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Plano de Segurança e Saúde;</w:t>
      </w:r>
    </w:p>
    <w:p w14:paraId="28738D49" w14:textId="77777777" w:rsidR="00E8179C" w:rsidRPr="00E8179C" w:rsidRDefault="00E8179C" w:rsidP="001960C0">
      <w:pPr>
        <w:numPr>
          <w:ilvl w:val="0"/>
          <w:numId w:val="27"/>
        </w:numPr>
        <w:tabs>
          <w:tab w:val="left" w:pos="851"/>
        </w:tabs>
        <w:ind w:left="709" w:firstLine="0"/>
        <w:jc w:val="both"/>
        <w:rPr>
          <w:rFonts w:ascii="ConduitITC TT" w:hAnsi="ConduitITC TT" w:cs="Arial"/>
          <w:sz w:val="22"/>
          <w:szCs w:val="22"/>
        </w:rPr>
      </w:pPr>
      <w:r w:rsidRPr="00E8179C">
        <w:rPr>
          <w:rFonts w:ascii="ConduitITC TT" w:hAnsi="ConduitITC TT" w:cs="Arial"/>
          <w:sz w:val="22"/>
          <w:szCs w:val="22"/>
        </w:rPr>
        <w:t>Plano de Prevenção e Gestão dos Resíduos da Construção e Demolição.</w:t>
      </w:r>
    </w:p>
    <w:p w14:paraId="73FFEFB9" w14:textId="77777777" w:rsidR="00E8179C" w:rsidRPr="00E8179C" w:rsidRDefault="00E8179C" w:rsidP="00A17026">
      <w:pPr>
        <w:spacing w:before="120"/>
        <w:jc w:val="both"/>
        <w:rPr>
          <w:rFonts w:ascii="ConduitITC TT" w:hAnsi="ConduitITC TT" w:cs="Arial"/>
          <w:sz w:val="22"/>
          <w:szCs w:val="22"/>
        </w:rPr>
      </w:pPr>
    </w:p>
    <w:p w14:paraId="3C9C93FA" w14:textId="77777777" w:rsidR="00934934" w:rsidRPr="001E57BC" w:rsidRDefault="00A31B71" w:rsidP="00A17026">
      <w:pPr>
        <w:spacing w:before="120"/>
        <w:jc w:val="both"/>
        <w:rPr>
          <w:rFonts w:ascii="ConduitMdITC TT" w:hAnsi="ConduitMdITC TT"/>
          <w:sz w:val="22"/>
          <w:szCs w:val="22"/>
        </w:rPr>
      </w:pPr>
      <w:r w:rsidRPr="001E57BC">
        <w:rPr>
          <w:rFonts w:ascii="ConduitMdITC TT" w:hAnsi="ConduitMdITC TT"/>
          <w:sz w:val="22"/>
          <w:szCs w:val="22"/>
        </w:rPr>
        <w:t>4.</w:t>
      </w:r>
      <w:r w:rsidRPr="001E57BC">
        <w:rPr>
          <w:rFonts w:ascii="ConduitMdITC TT" w:hAnsi="ConduitMdITC TT"/>
          <w:sz w:val="22"/>
          <w:szCs w:val="22"/>
        </w:rPr>
        <w:tab/>
      </w:r>
      <w:r w:rsidR="00934934" w:rsidRPr="001E57BC">
        <w:rPr>
          <w:rFonts w:ascii="ConduitMdITC TT" w:hAnsi="ConduitMdITC TT"/>
          <w:sz w:val="22"/>
          <w:szCs w:val="22"/>
        </w:rPr>
        <w:t xml:space="preserve">ACOMPANHAMENTO </w:t>
      </w:r>
      <w:r w:rsidR="00E8179C" w:rsidRPr="001E57BC">
        <w:rPr>
          <w:rFonts w:ascii="ConduitMdITC TT" w:hAnsi="ConduitMdITC TT"/>
          <w:sz w:val="22"/>
          <w:szCs w:val="22"/>
        </w:rPr>
        <w:t>DA REVISÃO D</w:t>
      </w:r>
      <w:r w:rsidR="006726B8">
        <w:rPr>
          <w:rFonts w:ascii="ConduitMdITC TT" w:hAnsi="ConduitMdITC TT"/>
          <w:sz w:val="22"/>
          <w:szCs w:val="22"/>
        </w:rPr>
        <w:t>O</w:t>
      </w:r>
      <w:r w:rsidR="00E8179C" w:rsidRPr="001E57BC">
        <w:rPr>
          <w:rFonts w:ascii="ConduitMdITC TT" w:hAnsi="ConduitMdITC TT"/>
          <w:sz w:val="22"/>
          <w:szCs w:val="22"/>
        </w:rPr>
        <w:t xml:space="preserve"> PROJETO</w:t>
      </w:r>
    </w:p>
    <w:p w14:paraId="5DE5BCC1" w14:textId="1877D73A" w:rsidR="00934934" w:rsidRPr="00E8179C" w:rsidRDefault="00A31B71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4</w:t>
      </w:r>
      <w:r w:rsidR="00934934" w:rsidRPr="00E8179C">
        <w:rPr>
          <w:rFonts w:ascii="ConduitITC TT" w:hAnsi="ConduitITC TT"/>
          <w:sz w:val="22"/>
          <w:szCs w:val="22"/>
        </w:rPr>
        <w:t>.1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 xml:space="preserve">O desenvolvimento </w:t>
      </w:r>
      <w:r>
        <w:rPr>
          <w:rFonts w:ascii="ConduitITC TT" w:hAnsi="ConduitITC TT"/>
          <w:sz w:val="22"/>
          <w:szCs w:val="22"/>
        </w:rPr>
        <w:t>da revisão d</w:t>
      </w:r>
      <w:r w:rsidR="006726B8">
        <w:rPr>
          <w:rFonts w:ascii="ConduitITC TT" w:hAnsi="ConduitITC TT"/>
          <w:sz w:val="22"/>
          <w:szCs w:val="22"/>
        </w:rPr>
        <w:t>o</w:t>
      </w:r>
      <w:r>
        <w:rPr>
          <w:rFonts w:ascii="ConduitITC TT" w:hAnsi="ConduitITC TT"/>
          <w:sz w:val="22"/>
          <w:szCs w:val="22"/>
        </w:rPr>
        <w:t xml:space="preserve"> projeto</w:t>
      </w:r>
      <w:r w:rsidR="00934934" w:rsidRPr="00E8179C">
        <w:rPr>
          <w:rFonts w:ascii="ConduitITC TT" w:hAnsi="ConduitITC TT"/>
          <w:sz w:val="22"/>
          <w:szCs w:val="22"/>
        </w:rPr>
        <w:t xml:space="preserve"> será acompanhado</w:t>
      </w:r>
      <w:bookmarkStart w:id="0" w:name="_GoBack"/>
      <w:bookmarkEnd w:id="0"/>
      <w:r w:rsidR="00934934" w:rsidRPr="00E8179C">
        <w:rPr>
          <w:rFonts w:ascii="ConduitITC TT" w:hAnsi="ConduitITC TT"/>
          <w:sz w:val="22"/>
          <w:szCs w:val="22"/>
        </w:rPr>
        <w:t xml:space="preserve"> pela </w:t>
      </w:r>
      <w:r>
        <w:rPr>
          <w:rFonts w:ascii="ConduitITC TT" w:hAnsi="ConduitITC TT"/>
          <w:sz w:val="22"/>
          <w:szCs w:val="22"/>
        </w:rPr>
        <w:t>e</w:t>
      </w:r>
      <w:r w:rsidR="00934934" w:rsidRPr="00E8179C">
        <w:rPr>
          <w:rFonts w:ascii="ConduitITC TT" w:hAnsi="ConduitITC TT"/>
          <w:sz w:val="22"/>
          <w:szCs w:val="22"/>
        </w:rPr>
        <w:t xml:space="preserve">quipa de </w:t>
      </w:r>
      <w:r>
        <w:rPr>
          <w:rFonts w:ascii="ConduitITC TT" w:hAnsi="ConduitITC TT"/>
          <w:sz w:val="22"/>
          <w:szCs w:val="22"/>
        </w:rPr>
        <w:t xml:space="preserve">técnicos da Direção de Serviços </w:t>
      </w:r>
      <w:r w:rsidR="00934934" w:rsidRPr="00E8179C">
        <w:rPr>
          <w:rFonts w:ascii="ConduitITC TT" w:hAnsi="ConduitITC TT"/>
          <w:sz w:val="22"/>
          <w:szCs w:val="22"/>
        </w:rPr>
        <w:t>de Instalação</w:t>
      </w:r>
      <w:r w:rsidR="001960C0">
        <w:rPr>
          <w:rFonts w:ascii="ConduitITC TT" w:hAnsi="ConduitITC TT"/>
          <w:sz w:val="22"/>
          <w:szCs w:val="22"/>
        </w:rPr>
        <w:t xml:space="preserve"> do IEFP, I.P.</w:t>
      </w:r>
      <w:r w:rsidR="00934934" w:rsidRPr="00E8179C">
        <w:rPr>
          <w:rFonts w:ascii="ConduitITC TT" w:hAnsi="ConduitITC TT"/>
          <w:sz w:val="22"/>
          <w:szCs w:val="22"/>
        </w:rPr>
        <w:t>, à qual caberá, igualmente, a articulação com os técnicos autores do projeto.</w:t>
      </w:r>
    </w:p>
    <w:p w14:paraId="51871745" w14:textId="77777777" w:rsidR="00934934" w:rsidRPr="00E8179C" w:rsidRDefault="00A31B71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4</w:t>
      </w:r>
      <w:r w:rsidR="00934934"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>
        <w:rPr>
          <w:rFonts w:ascii="ConduitITC TT" w:hAnsi="ConduitITC TT"/>
          <w:sz w:val="22"/>
          <w:szCs w:val="22"/>
        </w:rPr>
        <w:tab/>
      </w:r>
      <w:r w:rsidR="001960C0">
        <w:rPr>
          <w:rFonts w:ascii="ConduitITC TT" w:hAnsi="ConduitITC TT"/>
          <w:sz w:val="22"/>
          <w:szCs w:val="22"/>
        </w:rPr>
        <w:t>A e</w:t>
      </w:r>
      <w:r w:rsidR="001960C0" w:rsidRPr="00E8179C">
        <w:rPr>
          <w:rFonts w:ascii="ConduitITC TT" w:hAnsi="ConduitITC TT"/>
          <w:sz w:val="22"/>
          <w:szCs w:val="22"/>
        </w:rPr>
        <w:t xml:space="preserve">quipa de </w:t>
      </w:r>
      <w:r w:rsidR="001960C0">
        <w:rPr>
          <w:rFonts w:ascii="ConduitITC TT" w:hAnsi="ConduitITC TT"/>
          <w:sz w:val="22"/>
          <w:szCs w:val="22"/>
        </w:rPr>
        <w:t>técnicos do IEFP, I.P. p</w:t>
      </w:r>
      <w:r w:rsidR="00934934" w:rsidRPr="00E8179C">
        <w:rPr>
          <w:rFonts w:ascii="ConduitITC TT" w:hAnsi="ConduitITC TT"/>
          <w:sz w:val="22"/>
          <w:szCs w:val="22"/>
        </w:rPr>
        <w:t>romoverá</w:t>
      </w:r>
      <w:r>
        <w:rPr>
          <w:rFonts w:ascii="ConduitITC TT" w:hAnsi="ConduitITC TT"/>
          <w:sz w:val="22"/>
          <w:szCs w:val="22"/>
        </w:rPr>
        <w:t>, caso se manifeste necessário,</w:t>
      </w:r>
      <w:r w:rsidR="00934934" w:rsidRPr="00E8179C">
        <w:rPr>
          <w:rFonts w:ascii="ConduitITC TT" w:hAnsi="ConduitITC TT"/>
          <w:sz w:val="22"/>
          <w:szCs w:val="22"/>
        </w:rPr>
        <w:t xml:space="preserve"> reuniões com o </w:t>
      </w:r>
      <w:r>
        <w:rPr>
          <w:rFonts w:ascii="ConduitITC TT" w:hAnsi="ConduitITC TT"/>
          <w:sz w:val="22"/>
          <w:szCs w:val="22"/>
        </w:rPr>
        <w:t xml:space="preserve">adjudicatário, </w:t>
      </w:r>
      <w:r w:rsidR="00A052E4">
        <w:rPr>
          <w:rFonts w:ascii="ConduitITC TT" w:hAnsi="ConduitITC TT"/>
          <w:sz w:val="22"/>
          <w:szCs w:val="22"/>
        </w:rPr>
        <w:t>pode</w:t>
      </w:r>
      <w:r w:rsidR="001960C0">
        <w:rPr>
          <w:rFonts w:ascii="ConduitITC TT" w:hAnsi="ConduitITC TT"/>
          <w:sz w:val="22"/>
          <w:szCs w:val="22"/>
        </w:rPr>
        <w:t xml:space="preserve">ndo, este, </w:t>
      </w:r>
      <w:r w:rsidR="00A052E4">
        <w:rPr>
          <w:rFonts w:ascii="ConduitITC TT" w:hAnsi="ConduitITC TT"/>
          <w:sz w:val="22"/>
          <w:szCs w:val="22"/>
        </w:rPr>
        <w:t xml:space="preserve">fazer-se acompanhar pelos técnicos </w:t>
      </w:r>
      <w:r w:rsidR="001960C0">
        <w:rPr>
          <w:rFonts w:ascii="ConduitITC TT" w:hAnsi="ConduitITC TT"/>
          <w:sz w:val="22"/>
          <w:szCs w:val="22"/>
        </w:rPr>
        <w:t>de cada projeto de especialidade</w:t>
      </w:r>
      <w:r w:rsidR="00A052E4">
        <w:rPr>
          <w:rFonts w:ascii="ConduitITC TT" w:hAnsi="ConduitITC TT"/>
          <w:sz w:val="22"/>
          <w:szCs w:val="22"/>
        </w:rPr>
        <w:t xml:space="preserve"> </w:t>
      </w:r>
      <w:r w:rsidR="001960C0">
        <w:rPr>
          <w:rFonts w:ascii="ConduitITC TT" w:hAnsi="ConduitITC TT"/>
          <w:sz w:val="22"/>
          <w:szCs w:val="22"/>
        </w:rPr>
        <w:t xml:space="preserve">em função das questões </w:t>
      </w:r>
      <w:r w:rsidR="00934934" w:rsidRPr="00E8179C">
        <w:rPr>
          <w:rFonts w:ascii="ConduitITC TT" w:hAnsi="ConduitITC TT"/>
          <w:sz w:val="22"/>
          <w:szCs w:val="22"/>
        </w:rPr>
        <w:t>em causa.</w:t>
      </w:r>
    </w:p>
    <w:p w14:paraId="4694A621" w14:textId="77777777" w:rsidR="00E8179C" w:rsidRPr="00E8179C" w:rsidRDefault="00E8179C" w:rsidP="00A17026">
      <w:pPr>
        <w:spacing w:before="120"/>
        <w:jc w:val="both"/>
        <w:rPr>
          <w:rFonts w:ascii="ConduitITC TT" w:hAnsi="ConduitITC TT"/>
          <w:sz w:val="22"/>
          <w:szCs w:val="22"/>
        </w:rPr>
      </w:pPr>
    </w:p>
    <w:p w14:paraId="4FB627B0" w14:textId="77777777" w:rsidR="00934934" w:rsidRPr="001E57BC" w:rsidRDefault="00A052E4" w:rsidP="00A17026">
      <w:pPr>
        <w:spacing w:before="120"/>
        <w:jc w:val="both"/>
        <w:rPr>
          <w:rFonts w:ascii="ConduitMdITC TT" w:hAnsi="ConduitMdITC TT"/>
          <w:sz w:val="22"/>
          <w:szCs w:val="22"/>
        </w:rPr>
      </w:pPr>
      <w:r w:rsidRPr="001E57BC">
        <w:rPr>
          <w:rFonts w:ascii="ConduitMdITC TT" w:hAnsi="ConduitMdITC TT"/>
          <w:sz w:val="22"/>
          <w:szCs w:val="22"/>
        </w:rPr>
        <w:t>5</w:t>
      </w:r>
      <w:r w:rsidR="00934934" w:rsidRPr="001E57BC">
        <w:rPr>
          <w:rFonts w:ascii="ConduitMdITC TT" w:hAnsi="ConduitMdITC TT"/>
          <w:sz w:val="22"/>
          <w:szCs w:val="22"/>
        </w:rPr>
        <w:t>.</w:t>
      </w:r>
      <w:r w:rsidRPr="001E57BC">
        <w:rPr>
          <w:rFonts w:ascii="ConduitMdITC TT" w:hAnsi="ConduitMdITC TT"/>
          <w:sz w:val="22"/>
          <w:szCs w:val="22"/>
        </w:rPr>
        <w:tab/>
      </w:r>
      <w:r w:rsidR="00934934" w:rsidRPr="001E57BC">
        <w:rPr>
          <w:rFonts w:ascii="ConduitMdITC TT" w:hAnsi="ConduitMdITC TT"/>
          <w:sz w:val="22"/>
          <w:szCs w:val="22"/>
        </w:rPr>
        <w:t xml:space="preserve">REQUISITOS ESPECÍFICOS DO DESENVOLVIMENTO </w:t>
      </w:r>
      <w:r w:rsidR="00E8179C" w:rsidRPr="001E57BC">
        <w:rPr>
          <w:rFonts w:ascii="ConduitMdITC TT" w:hAnsi="ConduitMdITC TT"/>
          <w:sz w:val="22"/>
          <w:szCs w:val="22"/>
        </w:rPr>
        <w:t>DA REVISÃO D</w:t>
      </w:r>
      <w:r w:rsidR="006726B8">
        <w:rPr>
          <w:rFonts w:ascii="ConduitMdITC TT" w:hAnsi="ConduitMdITC TT"/>
          <w:sz w:val="22"/>
          <w:szCs w:val="22"/>
        </w:rPr>
        <w:t>O</w:t>
      </w:r>
      <w:r w:rsidR="00E8179C" w:rsidRPr="001E57BC">
        <w:rPr>
          <w:rFonts w:ascii="ConduitMdITC TT" w:hAnsi="ConduitMdITC TT"/>
          <w:sz w:val="22"/>
          <w:szCs w:val="22"/>
        </w:rPr>
        <w:t xml:space="preserve"> PROJETO</w:t>
      </w:r>
    </w:p>
    <w:p w14:paraId="1A1D73C4" w14:textId="77777777" w:rsidR="00934934" w:rsidRPr="00E8179C" w:rsidRDefault="00A052E4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lastRenderedPageBreak/>
        <w:t>5</w:t>
      </w:r>
      <w:r w:rsidR="00934934"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1.</w:t>
      </w:r>
      <w:r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 xml:space="preserve">No âmbito dos trabalhos </w:t>
      </w:r>
      <w:r w:rsidR="001960C0">
        <w:rPr>
          <w:rFonts w:ascii="ConduitITC TT" w:hAnsi="ConduitITC TT"/>
          <w:sz w:val="22"/>
          <w:szCs w:val="22"/>
        </w:rPr>
        <w:t>da revisão de projeto</w:t>
      </w:r>
      <w:r w:rsidR="00934934" w:rsidRPr="00E8179C">
        <w:rPr>
          <w:rFonts w:ascii="ConduitITC TT" w:hAnsi="ConduitITC TT"/>
          <w:sz w:val="22"/>
          <w:szCs w:val="22"/>
        </w:rPr>
        <w:t xml:space="preserve">, o </w:t>
      </w:r>
      <w:r>
        <w:rPr>
          <w:rFonts w:ascii="ConduitITC TT" w:hAnsi="ConduitITC TT"/>
          <w:sz w:val="22"/>
          <w:szCs w:val="22"/>
        </w:rPr>
        <w:t>revisor de projeto</w:t>
      </w:r>
      <w:r w:rsidR="00934934" w:rsidRPr="00E8179C">
        <w:rPr>
          <w:rFonts w:ascii="ConduitITC TT" w:hAnsi="ConduitITC TT"/>
          <w:sz w:val="22"/>
          <w:szCs w:val="22"/>
        </w:rPr>
        <w:t xml:space="preserve"> deverá proceder a uma análise rigorosa de todas as peças que integram o </w:t>
      </w:r>
      <w:r w:rsidR="006726B8">
        <w:rPr>
          <w:rFonts w:ascii="ConduitITC TT" w:hAnsi="ConduitITC TT"/>
          <w:sz w:val="22"/>
          <w:szCs w:val="22"/>
        </w:rPr>
        <w:t>p</w:t>
      </w:r>
      <w:r w:rsidR="00934934" w:rsidRPr="00E8179C">
        <w:rPr>
          <w:rFonts w:ascii="ConduitITC TT" w:hAnsi="ConduitITC TT"/>
          <w:sz w:val="22"/>
          <w:szCs w:val="22"/>
        </w:rPr>
        <w:t xml:space="preserve">rojeto de </w:t>
      </w:r>
      <w:r w:rsidR="006726B8">
        <w:rPr>
          <w:rFonts w:ascii="ConduitITC TT" w:hAnsi="ConduitITC TT"/>
          <w:sz w:val="22"/>
          <w:szCs w:val="22"/>
        </w:rPr>
        <w:t>e</w:t>
      </w:r>
      <w:r w:rsidR="00934934" w:rsidRPr="00E8179C">
        <w:rPr>
          <w:rFonts w:ascii="ConduitITC TT" w:hAnsi="ConduitITC TT"/>
          <w:sz w:val="22"/>
          <w:szCs w:val="22"/>
        </w:rPr>
        <w:t xml:space="preserve">xecução, nomeadamente quanto à sua coerência, pormenorização das soluções preconizadas, rigor das suas especificações e da definição e quantificação dos trabalhos </w:t>
      </w:r>
      <w:r w:rsidR="001960C0">
        <w:rPr>
          <w:rFonts w:ascii="ConduitITC TT" w:hAnsi="ConduitITC TT"/>
          <w:sz w:val="22"/>
          <w:szCs w:val="22"/>
        </w:rPr>
        <w:t>a executar</w:t>
      </w:r>
      <w:r w:rsidR="00934934" w:rsidRPr="00E8179C">
        <w:rPr>
          <w:rFonts w:ascii="ConduitITC TT" w:hAnsi="ConduitITC TT"/>
          <w:sz w:val="22"/>
          <w:szCs w:val="22"/>
        </w:rPr>
        <w:t>.</w:t>
      </w:r>
    </w:p>
    <w:p w14:paraId="76EEDE19" w14:textId="77777777" w:rsidR="00934934" w:rsidRPr="00E8179C" w:rsidRDefault="00A052E4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>A análise, e verificação das peças desenhadas deverá incidir sobre os seguintes aspetos, entre outros</w:t>
      </w:r>
      <w:r>
        <w:rPr>
          <w:rFonts w:ascii="ConduitITC TT" w:hAnsi="ConduitITC TT"/>
          <w:sz w:val="22"/>
          <w:szCs w:val="22"/>
        </w:rPr>
        <w:t xml:space="preserve"> </w:t>
      </w:r>
      <w:r w:rsidR="00934934" w:rsidRPr="00E8179C">
        <w:rPr>
          <w:rFonts w:ascii="ConduitITC TT" w:hAnsi="ConduitITC TT"/>
          <w:sz w:val="22"/>
          <w:szCs w:val="22"/>
        </w:rPr>
        <w:t>consider</w:t>
      </w:r>
      <w:r>
        <w:rPr>
          <w:rFonts w:ascii="ConduitITC TT" w:hAnsi="ConduitITC TT"/>
          <w:sz w:val="22"/>
          <w:szCs w:val="22"/>
        </w:rPr>
        <w:t>ados</w:t>
      </w:r>
      <w:r w:rsidR="00934934" w:rsidRPr="00E8179C">
        <w:rPr>
          <w:rFonts w:ascii="ConduitITC TT" w:hAnsi="ConduitITC TT"/>
          <w:sz w:val="22"/>
          <w:szCs w:val="22"/>
        </w:rPr>
        <w:t xml:space="preserve"> relevantes</w:t>
      </w:r>
      <w:r>
        <w:rPr>
          <w:rFonts w:ascii="ConduitITC TT" w:hAnsi="ConduitITC TT"/>
          <w:sz w:val="22"/>
          <w:szCs w:val="22"/>
        </w:rPr>
        <w:t xml:space="preserve"> pelo revisor de projeto</w:t>
      </w:r>
      <w:r w:rsidR="00934934" w:rsidRPr="00E8179C">
        <w:rPr>
          <w:rFonts w:ascii="ConduitITC TT" w:hAnsi="ConduitITC TT"/>
          <w:sz w:val="22"/>
          <w:szCs w:val="22"/>
        </w:rPr>
        <w:t>:</w:t>
      </w:r>
    </w:p>
    <w:p w14:paraId="44CB5241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2.1.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 xml:space="preserve">Compatibilidade das peças desenhadas com </w:t>
      </w:r>
      <w:r w:rsidR="001960C0">
        <w:rPr>
          <w:rFonts w:ascii="ConduitITC TT" w:hAnsi="ConduitITC TT"/>
          <w:sz w:val="22"/>
          <w:szCs w:val="22"/>
        </w:rPr>
        <w:t>a indicação em</w:t>
      </w:r>
      <w:r w:rsidR="00934934" w:rsidRPr="00A052E4">
        <w:rPr>
          <w:rFonts w:ascii="ConduitITC TT" w:hAnsi="ConduitITC TT"/>
          <w:sz w:val="22"/>
          <w:szCs w:val="22"/>
        </w:rPr>
        <w:t xml:space="preserve"> índice;</w:t>
      </w:r>
    </w:p>
    <w:p w14:paraId="471F541D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 w:rsidR="00BA23CD">
        <w:rPr>
          <w:rFonts w:ascii="ConduitITC TT" w:hAnsi="ConduitITC TT"/>
          <w:sz w:val="22"/>
          <w:szCs w:val="22"/>
        </w:rPr>
        <w:t>2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Nível de pormenorização suficiente</w:t>
      </w:r>
      <w:r w:rsidR="001960C0">
        <w:rPr>
          <w:rFonts w:ascii="ConduitITC TT" w:hAnsi="ConduitITC TT"/>
          <w:sz w:val="22"/>
          <w:szCs w:val="22"/>
        </w:rPr>
        <w:t xml:space="preserve"> e adequado </w:t>
      </w:r>
      <w:r w:rsidR="001960C0" w:rsidRPr="00A052E4">
        <w:rPr>
          <w:rFonts w:ascii="ConduitITC TT" w:hAnsi="ConduitITC TT"/>
          <w:sz w:val="22"/>
          <w:szCs w:val="22"/>
        </w:rPr>
        <w:t>à definição dos trabalhos a executar de forma completa, simples clara e rigorosa;</w:t>
      </w:r>
    </w:p>
    <w:p w14:paraId="17EAC7D6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 w:rsidR="00BA23C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Coerência da organização das peças desenhadas;</w:t>
      </w:r>
    </w:p>
    <w:p w14:paraId="2501146A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 w:rsidR="00BA23CD">
        <w:rPr>
          <w:rFonts w:ascii="ConduitITC TT" w:hAnsi="ConduitITC TT"/>
          <w:sz w:val="22"/>
          <w:szCs w:val="22"/>
        </w:rPr>
        <w:t>4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Adequação das peças desenhadas às cláusulas técnicas especiais do projeto;</w:t>
      </w:r>
    </w:p>
    <w:p w14:paraId="3578FEC6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 w:rsidR="00BA23CD">
        <w:rPr>
          <w:rFonts w:ascii="ConduitITC TT" w:hAnsi="ConduitITC TT"/>
          <w:sz w:val="22"/>
          <w:szCs w:val="22"/>
        </w:rPr>
        <w:t>5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BA23CD">
        <w:rPr>
          <w:rFonts w:ascii="ConduitITC TT" w:hAnsi="ConduitITC TT"/>
          <w:sz w:val="22"/>
          <w:szCs w:val="22"/>
        </w:rPr>
        <w:t>Conformidade</w:t>
      </w:r>
      <w:r w:rsidR="00934934" w:rsidRPr="00A052E4">
        <w:rPr>
          <w:rFonts w:ascii="ConduitITC TT" w:hAnsi="ConduitITC TT"/>
          <w:sz w:val="22"/>
          <w:szCs w:val="22"/>
        </w:rPr>
        <w:t xml:space="preserve"> entre as peças desenhadas e </w:t>
      </w:r>
      <w:r w:rsidR="00BA23CD">
        <w:rPr>
          <w:rFonts w:ascii="ConduitITC TT" w:hAnsi="ConduitITC TT"/>
          <w:sz w:val="22"/>
          <w:szCs w:val="22"/>
        </w:rPr>
        <w:t xml:space="preserve">peças </w:t>
      </w:r>
      <w:r w:rsidR="00934934" w:rsidRPr="00A052E4">
        <w:rPr>
          <w:rFonts w:ascii="ConduitITC TT" w:hAnsi="ConduitITC TT"/>
          <w:sz w:val="22"/>
          <w:szCs w:val="22"/>
        </w:rPr>
        <w:t>escritas;</w:t>
      </w:r>
    </w:p>
    <w:p w14:paraId="7DD2CAB7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 w:rsidR="00BA23CD">
        <w:rPr>
          <w:rFonts w:ascii="ConduitITC TT" w:hAnsi="ConduitITC TT"/>
          <w:sz w:val="22"/>
          <w:szCs w:val="22"/>
        </w:rPr>
        <w:t>6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BA23CD">
        <w:rPr>
          <w:rFonts w:ascii="ConduitITC TT" w:hAnsi="ConduitITC TT"/>
          <w:sz w:val="22"/>
          <w:szCs w:val="22"/>
        </w:rPr>
        <w:t>Ine</w:t>
      </w:r>
      <w:r w:rsidR="00934934" w:rsidRPr="00A052E4">
        <w:rPr>
          <w:rFonts w:ascii="ConduitITC TT" w:hAnsi="ConduitITC TT"/>
          <w:sz w:val="22"/>
          <w:szCs w:val="22"/>
        </w:rPr>
        <w:t>xistência de erros e omissões nas peças desenhadas;</w:t>
      </w:r>
    </w:p>
    <w:p w14:paraId="1AB7D80D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 w:rsidR="00BA23CD">
        <w:rPr>
          <w:rFonts w:ascii="ConduitITC TT" w:hAnsi="ConduitITC TT"/>
          <w:sz w:val="22"/>
          <w:szCs w:val="22"/>
        </w:rPr>
        <w:t>7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Indicação dos materiais constituintes da obra</w:t>
      </w:r>
      <w:r w:rsidR="00BA23CD">
        <w:rPr>
          <w:rFonts w:ascii="ConduitITC TT" w:hAnsi="ConduitITC TT"/>
          <w:sz w:val="22"/>
          <w:szCs w:val="22"/>
        </w:rPr>
        <w:t xml:space="preserve"> nas peças desenhadas e concordância com as peças escritas</w:t>
      </w:r>
      <w:r w:rsidR="00934934" w:rsidRPr="00A052E4">
        <w:rPr>
          <w:rFonts w:ascii="ConduitITC TT" w:hAnsi="ConduitITC TT"/>
          <w:sz w:val="22"/>
          <w:szCs w:val="22"/>
        </w:rPr>
        <w:t>;</w:t>
      </w:r>
    </w:p>
    <w:p w14:paraId="19E83115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2.</w:t>
      </w:r>
      <w:r w:rsidR="00BA23CD">
        <w:rPr>
          <w:rFonts w:ascii="ConduitITC TT" w:hAnsi="ConduitITC TT"/>
          <w:sz w:val="22"/>
          <w:szCs w:val="22"/>
        </w:rPr>
        <w:t>8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Verificação da existência de quaisquer indicações de produtos ou procedimentos correspondentes a marcas registadas ou licenças que não se encontram devidamente acompanhadas da designação “tipo</w:t>
      </w:r>
      <w:r>
        <w:rPr>
          <w:rFonts w:ascii="ConduitITC TT" w:hAnsi="ConduitITC TT"/>
          <w:sz w:val="22"/>
          <w:szCs w:val="22"/>
        </w:rPr>
        <w:t>”</w:t>
      </w:r>
      <w:r w:rsidR="00934934" w:rsidRPr="00A052E4">
        <w:rPr>
          <w:rFonts w:ascii="ConduitITC TT" w:hAnsi="ConduitITC TT"/>
          <w:sz w:val="22"/>
          <w:szCs w:val="22"/>
        </w:rPr>
        <w:t xml:space="preserve"> ou </w:t>
      </w:r>
      <w:r>
        <w:rPr>
          <w:rFonts w:ascii="ConduitITC TT" w:hAnsi="ConduitITC TT"/>
          <w:sz w:val="22"/>
          <w:szCs w:val="22"/>
        </w:rPr>
        <w:t>“</w:t>
      </w:r>
      <w:r w:rsidR="00934934" w:rsidRPr="00A052E4">
        <w:rPr>
          <w:rFonts w:ascii="ConduitITC TT" w:hAnsi="ConduitITC TT"/>
          <w:sz w:val="22"/>
          <w:szCs w:val="22"/>
        </w:rPr>
        <w:t>equivalente”.</w:t>
      </w:r>
    </w:p>
    <w:p w14:paraId="7BAFBB9B" w14:textId="77777777" w:rsidR="00934934" w:rsidRPr="00E8179C" w:rsidRDefault="00A052E4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="00934934" w:rsidRPr="00E8179C">
        <w:rPr>
          <w:rFonts w:ascii="ConduitITC TT" w:hAnsi="ConduitITC TT"/>
          <w:sz w:val="22"/>
          <w:szCs w:val="22"/>
        </w:rPr>
        <w:t>.3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 xml:space="preserve">A análise, e verificação das peças escritas deverão incidir sobre os seguintes aspetos, entre outros </w:t>
      </w:r>
      <w:r w:rsidRPr="00E8179C">
        <w:rPr>
          <w:rFonts w:ascii="ConduitITC TT" w:hAnsi="ConduitITC TT"/>
          <w:sz w:val="22"/>
          <w:szCs w:val="22"/>
        </w:rPr>
        <w:t>consider</w:t>
      </w:r>
      <w:r>
        <w:rPr>
          <w:rFonts w:ascii="ConduitITC TT" w:hAnsi="ConduitITC TT"/>
          <w:sz w:val="22"/>
          <w:szCs w:val="22"/>
        </w:rPr>
        <w:t>ados</w:t>
      </w:r>
      <w:r w:rsidRPr="00E8179C">
        <w:rPr>
          <w:rFonts w:ascii="ConduitITC TT" w:hAnsi="ConduitITC TT"/>
          <w:sz w:val="22"/>
          <w:szCs w:val="22"/>
        </w:rPr>
        <w:t xml:space="preserve"> relevantes</w:t>
      </w:r>
      <w:r>
        <w:rPr>
          <w:rFonts w:ascii="ConduitITC TT" w:hAnsi="ConduitITC TT"/>
          <w:sz w:val="22"/>
          <w:szCs w:val="22"/>
        </w:rPr>
        <w:t xml:space="preserve"> pelo revisor de projeto</w:t>
      </w:r>
      <w:r w:rsidR="00934934" w:rsidRPr="00E8179C">
        <w:rPr>
          <w:rFonts w:ascii="ConduitITC TT" w:hAnsi="ConduitITC TT"/>
          <w:sz w:val="22"/>
          <w:szCs w:val="22"/>
        </w:rPr>
        <w:t>:</w:t>
      </w:r>
    </w:p>
    <w:p w14:paraId="1FBD265E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3.1.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 xml:space="preserve">Compatibilidade das peças escritas </w:t>
      </w:r>
      <w:r w:rsidR="00BA23CD" w:rsidRPr="00A052E4">
        <w:rPr>
          <w:rFonts w:ascii="ConduitITC TT" w:hAnsi="ConduitITC TT"/>
          <w:sz w:val="22"/>
          <w:szCs w:val="22"/>
        </w:rPr>
        <w:t xml:space="preserve">com </w:t>
      </w:r>
      <w:r w:rsidR="00BA23CD">
        <w:rPr>
          <w:rFonts w:ascii="ConduitITC TT" w:hAnsi="ConduitITC TT"/>
          <w:sz w:val="22"/>
          <w:szCs w:val="22"/>
        </w:rPr>
        <w:t>a indicação em</w:t>
      </w:r>
      <w:r w:rsidR="00BA23CD" w:rsidRPr="00A052E4">
        <w:rPr>
          <w:rFonts w:ascii="ConduitITC TT" w:hAnsi="ConduitITC TT"/>
          <w:sz w:val="22"/>
          <w:szCs w:val="22"/>
        </w:rPr>
        <w:t xml:space="preserve"> índice</w:t>
      </w:r>
      <w:r w:rsidR="00934934" w:rsidRPr="00A052E4">
        <w:rPr>
          <w:rFonts w:ascii="ConduitITC TT" w:hAnsi="ConduitITC TT"/>
          <w:sz w:val="22"/>
          <w:szCs w:val="22"/>
        </w:rPr>
        <w:t>;</w:t>
      </w:r>
    </w:p>
    <w:p w14:paraId="36759DC5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3.</w:t>
      </w:r>
      <w:r w:rsidR="00BA23CD">
        <w:rPr>
          <w:rFonts w:ascii="ConduitITC TT" w:hAnsi="ConduitITC TT"/>
          <w:sz w:val="22"/>
          <w:szCs w:val="22"/>
        </w:rPr>
        <w:t>2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Adequação das peças escritas às cláusulas técnicas especiais do projeto;</w:t>
      </w:r>
    </w:p>
    <w:p w14:paraId="59325C31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3.</w:t>
      </w:r>
      <w:r w:rsidR="00BA23C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Coerência da organização das peças escritas;</w:t>
      </w:r>
    </w:p>
    <w:p w14:paraId="7C07A488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3.</w:t>
      </w:r>
      <w:r w:rsidR="00BA23CD">
        <w:rPr>
          <w:rFonts w:ascii="ConduitITC TT" w:hAnsi="ConduitITC TT"/>
          <w:sz w:val="22"/>
          <w:szCs w:val="22"/>
        </w:rPr>
        <w:t>4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Detalhe ao nível das peças escritas, adequado à definição dos trabalhos a executar, de forma completa, simples, clara e rigorosa;</w:t>
      </w:r>
    </w:p>
    <w:p w14:paraId="4C3FE25A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3.</w:t>
      </w:r>
      <w:r w:rsidR="00BA23CD">
        <w:rPr>
          <w:rFonts w:ascii="ConduitITC TT" w:hAnsi="ConduitITC TT"/>
          <w:sz w:val="22"/>
          <w:szCs w:val="22"/>
        </w:rPr>
        <w:t>5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BA23CD">
        <w:rPr>
          <w:rFonts w:ascii="ConduitITC TT" w:hAnsi="ConduitITC TT"/>
          <w:sz w:val="22"/>
          <w:szCs w:val="22"/>
        </w:rPr>
        <w:t>Ine</w:t>
      </w:r>
      <w:r w:rsidR="00934934" w:rsidRPr="00A052E4">
        <w:rPr>
          <w:rFonts w:ascii="ConduitITC TT" w:hAnsi="ConduitITC TT"/>
          <w:sz w:val="22"/>
          <w:szCs w:val="22"/>
        </w:rPr>
        <w:t>xistência de erros e omissões nas peças escritas;</w:t>
      </w:r>
    </w:p>
    <w:p w14:paraId="49DB74BB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3.</w:t>
      </w:r>
      <w:r w:rsidR="00BA23CD">
        <w:rPr>
          <w:rFonts w:ascii="ConduitITC TT" w:hAnsi="ConduitITC TT"/>
          <w:sz w:val="22"/>
          <w:szCs w:val="22"/>
        </w:rPr>
        <w:t>6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Verificação da existência de quaisquer indicações de produtos ou procedimentos correspondentes a marcas registadas ou licenças que não se encontram devidamente acompanhadas da designação “tipo</w:t>
      </w:r>
      <w:r>
        <w:rPr>
          <w:rFonts w:ascii="ConduitITC TT" w:hAnsi="ConduitITC TT"/>
          <w:sz w:val="22"/>
          <w:szCs w:val="22"/>
        </w:rPr>
        <w:t>”</w:t>
      </w:r>
      <w:r w:rsidR="00934934" w:rsidRPr="00A052E4">
        <w:rPr>
          <w:rFonts w:ascii="ConduitITC TT" w:hAnsi="ConduitITC TT"/>
          <w:sz w:val="22"/>
          <w:szCs w:val="22"/>
        </w:rPr>
        <w:t xml:space="preserve"> ou </w:t>
      </w:r>
      <w:r>
        <w:rPr>
          <w:rFonts w:ascii="ConduitITC TT" w:hAnsi="ConduitITC TT"/>
          <w:sz w:val="22"/>
          <w:szCs w:val="22"/>
        </w:rPr>
        <w:t>“</w:t>
      </w:r>
      <w:r w:rsidR="00934934" w:rsidRPr="00A052E4">
        <w:rPr>
          <w:rFonts w:ascii="ConduitITC TT" w:hAnsi="ConduitITC TT"/>
          <w:sz w:val="22"/>
          <w:szCs w:val="22"/>
        </w:rPr>
        <w:t>equivalente”;</w:t>
      </w:r>
    </w:p>
    <w:p w14:paraId="031A0234" w14:textId="77777777" w:rsidR="00934934" w:rsidRPr="00A052E4" w:rsidRDefault="00A052E4" w:rsidP="00A17026">
      <w:pPr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3.</w:t>
      </w:r>
      <w:r w:rsidR="00BA23CD">
        <w:rPr>
          <w:rFonts w:ascii="ConduitITC TT" w:hAnsi="ConduitITC TT"/>
          <w:sz w:val="22"/>
          <w:szCs w:val="22"/>
        </w:rPr>
        <w:t>7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Verificação da existência de referências relacionadas com as questões de ordem jurídica que são objeto de definição no âmbito do Caderno de Encargos geral da empreitada</w:t>
      </w:r>
      <w:r w:rsidR="0060130A">
        <w:rPr>
          <w:rFonts w:ascii="ConduitITC TT" w:hAnsi="ConduitITC TT"/>
          <w:sz w:val="22"/>
          <w:szCs w:val="22"/>
        </w:rPr>
        <w:t>.</w:t>
      </w:r>
    </w:p>
    <w:p w14:paraId="17D33752" w14:textId="77777777" w:rsidR="00934934" w:rsidRPr="00E8179C" w:rsidRDefault="00A052E4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="00934934" w:rsidRPr="00E8179C">
        <w:rPr>
          <w:rFonts w:ascii="ConduitITC TT" w:hAnsi="ConduitITC TT"/>
          <w:sz w:val="22"/>
          <w:szCs w:val="22"/>
        </w:rPr>
        <w:t>.4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 xml:space="preserve">A análise e verificação das medições deverão incidir sobre os seguintes aspetos, </w:t>
      </w:r>
      <w:r w:rsidRPr="00E8179C">
        <w:rPr>
          <w:rFonts w:ascii="ConduitITC TT" w:hAnsi="ConduitITC TT"/>
          <w:sz w:val="22"/>
          <w:szCs w:val="22"/>
        </w:rPr>
        <w:t>entre outros consider</w:t>
      </w:r>
      <w:r>
        <w:rPr>
          <w:rFonts w:ascii="ConduitITC TT" w:hAnsi="ConduitITC TT"/>
          <w:sz w:val="22"/>
          <w:szCs w:val="22"/>
        </w:rPr>
        <w:t>ados</w:t>
      </w:r>
      <w:r w:rsidRPr="00E8179C">
        <w:rPr>
          <w:rFonts w:ascii="ConduitITC TT" w:hAnsi="ConduitITC TT"/>
          <w:sz w:val="22"/>
          <w:szCs w:val="22"/>
        </w:rPr>
        <w:t xml:space="preserve"> relevantes</w:t>
      </w:r>
      <w:r>
        <w:rPr>
          <w:rFonts w:ascii="ConduitITC TT" w:hAnsi="ConduitITC TT"/>
          <w:sz w:val="22"/>
          <w:szCs w:val="22"/>
        </w:rPr>
        <w:t xml:space="preserve"> pelo revisor de projeto</w:t>
      </w:r>
      <w:r w:rsidR="00934934" w:rsidRPr="00E8179C">
        <w:rPr>
          <w:rFonts w:ascii="ConduitITC TT" w:hAnsi="ConduitITC TT"/>
          <w:sz w:val="22"/>
          <w:szCs w:val="22"/>
        </w:rPr>
        <w:t>:</w:t>
      </w:r>
    </w:p>
    <w:p w14:paraId="1CFE01A3" w14:textId="77777777" w:rsidR="0060130A" w:rsidRDefault="0060130A" w:rsidP="00A17026">
      <w:pPr>
        <w:tabs>
          <w:tab w:val="left" w:pos="709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4.1.</w:t>
      </w:r>
      <w:r>
        <w:rPr>
          <w:rFonts w:ascii="ConduitITC TT" w:hAnsi="ConduitITC TT"/>
          <w:sz w:val="22"/>
          <w:szCs w:val="22"/>
        </w:rPr>
        <w:tab/>
      </w:r>
      <w:r w:rsidRPr="00A052E4">
        <w:rPr>
          <w:rFonts w:ascii="ConduitITC TT" w:hAnsi="ConduitITC TT"/>
          <w:sz w:val="22"/>
          <w:szCs w:val="22"/>
        </w:rPr>
        <w:t>Adequação do</w:t>
      </w:r>
      <w:r>
        <w:rPr>
          <w:rFonts w:ascii="ConduitITC TT" w:hAnsi="ConduitITC TT"/>
          <w:sz w:val="22"/>
          <w:szCs w:val="22"/>
        </w:rPr>
        <w:t>s critérios de medição</w:t>
      </w:r>
      <w:r w:rsidRPr="00A052E4">
        <w:rPr>
          <w:rFonts w:ascii="ConduitITC TT" w:hAnsi="ConduitITC TT"/>
          <w:sz w:val="22"/>
          <w:szCs w:val="22"/>
        </w:rPr>
        <w:t>;</w:t>
      </w:r>
    </w:p>
    <w:p w14:paraId="57918136" w14:textId="77777777" w:rsidR="0060130A" w:rsidRPr="00A052E4" w:rsidRDefault="0060130A" w:rsidP="00A17026">
      <w:pPr>
        <w:tabs>
          <w:tab w:val="left" w:pos="709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4.</w:t>
      </w:r>
      <w:r w:rsidR="00BA23CD">
        <w:rPr>
          <w:rFonts w:ascii="ConduitITC TT" w:hAnsi="ConduitITC TT"/>
          <w:sz w:val="22"/>
          <w:szCs w:val="22"/>
        </w:rPr>
        <w:t>2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Pr="00A052E4">
        <w:rPr>
          <w:rFonts w:ascii="ConduitITC TT" w:hAnsi="ConduitITC TT"/>
          <w:sz w:val="22"/>
          <w:szCs w:val="22"/>
        </w:rPr>
        <w:t xml:space="preserve">Verificação da </w:t>
      </w:r>
      <w:r w:rsidR="00BA23CD">
        <w:rPr>
          <w:rFonts w:ascii="ConduitITC TT" w:hAnsi="ConduitITC TT"/>
          <w:sz w:val="22"/>
          <w:szCs w:val="22"/>
        </w:rPr>
        <w:t>in</w:t>
      </w:r>
      <w:r w:rsidRPr="00A052E4">
        <w:rPr>
          <w:rFonts w:ascii="ConduitITC TT" w:hAnsi="ConduitITC TT"/>
          <w:sz w:val="22"/>
          <w:szCs w:val="22"/>
        </w:rPr>
        <w:t>existência de duplicação</w:t>
      </w:r>
      <w:r w:rsidR="00BA23CD">
        <w:rPr>
          <w:rFonts w:ascii="ConduitITC TT" w:hAnsi="ConduitITC TT"/>
          <w:sz w:val="22"/>
          <w:szCs w:val="22"/>
        </w:rPr>
        <w:t>, de erro e de</w:t>
      </w:r>
      <w:r w:rsidRPr="00A052E4">
        <w:rPr>
          <w:rFonts w:ascii="ConduitITC TT" w:hAnsi="ConduitITC TT"/>
          <w:sz w:val="22"/>
          <w:szCs w:val="22"/>
        </w:rPr>
        <w:t xml:space="preserve"> omissão de artigos;</w:t>
      </w:r>
    </w:p>
    <w:p w14:paraId="0416DAE6" w14:textId="77777777" w:rsidR="00934934" w:rsidRPr="00A052E4" w:rsidRDefault="00A052E4" w:rsidP="00A17026">
      <w:pPr>
        <w:tabs>
          <w:tab w:val="left" w:pos="709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4.</w:t>
      </w:r>
      <w:r w:rsidR="00BA23CD">
        <w:rPr>
          <w:rFonts w:ascii="ConduitITC TT" w:hAnsi="ConduitITC TT"/>
          <w:sz w:val="22"/>
          <w:szCs w:val="22"/>
        </w:rPr>
        <w:t>3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Existência de medições detalhadas e a sua coerência com o mapa de medições final;</w:t>
      </w:r>
    </w:p>
    <w:p w14:paraId="7BD85AB4" w14:textId="77777777" w:rsidR="00934934" w:rsidRPr="00A052E4" w:rsidRDefault="00A052E4" w:rsidP="00A17026">
      <w:pPr>
        <w:tabs>
          <w:tab w:val="left" w:pos="709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4.</w:t>
      </w:r>
      <w:r w:rsidR="00BA23CD">
        <w:rPr>
          <w:rFonts w:ascii="ConduitITC TT" w:hAnsi="ConduitITC TT"/>
          <w:sz w:val="22"/>
          <w:szCs w:val="22"/>
        </w:rPr>
        <w:t>4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Análise crítica das medições com a elaboração de parecer sobre eventuais omissões e correções tendo como base todos os elementos do projeto;</w:t>
      </w:r>
    </w:p>
    <w:p w14:paraId="361CB197" w14:textId="77777777" w:rsidR="00934934" w:rsidRPr="00A052E4" w:rsidRDefault="00A052E4" w:rsidP="00A17026">
      <w:pPr>
        <w:tabs>
          <w:tab w:val="left" w:pos="709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4.</w:t>
      </w:r>
      <w:r w:rsidR="00BA23CD">
        <w:rPr>
          <w:rFonts w:ascii="ConduitITC TT" w:hAnsi="ConduitITC TT"/>
          <w:sz w:val="22"/>
          <w:szCs w:val="22"/>
        </w:rPr>
        <w:t>5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 xml:space="preserve">Verificação da </w:t>
      </w:r>
      <w:r w:rsidR="00BA23CD">
        <w:rPr>
          <w:rFonts w:ascii="ConduitITC TT" w:hAnsi="ConduitITC TT"/>
          <w:sz w:val="22"/>
          <w:szCs w:val="22"/>
        </w:rPr>
        <w:t>conformidade</w:t>
      </w:r>
      <w:r w:rsidR="00934934" w:rsidRPr="00A052E4">
        <w:rPr>
          <w:rFonts w:ascii="ConduitITC TT" w:hAnsi="ConduitITC TT"/>
          <w:sz w:val="22"/>
          <w:szCs w:val="22"/>
        </w:rPr>
        <w:t xml:space="preserve"> entre as diversas especialidades no que se refere ao tratamento dos trabalhos acessórios e inerentes aos que se encontram expressamente descritos </w:t>
      </w:r>
      <w:r w:rsidR="0060130A">
        <w:rPr>
          <w:rFonts w:ascii="ConduitITC TT" w:hAnsi="ConduitITC TT"/>
          <w:sz w:val="22"/>
          <w:szCs w:val="22"/>
        </w:rPr>
        <w:t>(</w:t>
      </w:r>
      <w:r w:rsidR="00934934" w:rsidRPr="00A052E4">
        <w:rPr>
          <w:rFonts w:ascii="ConduitITC TT" w:hAnsi="ConduitITC TT"/>
          <w:sz w:val="22"/>
          <w:szCs w:val="22"/>
        </w:rPr>
        <w:t>por exemplo</w:t>
      </w:r>
      <w:r w:rsidR="00BA23CD">
        <w:rPr>
          <w:rFonts w:ascii="ConduitITC TT" w:hAnsi="ConduitITC TT"/>
          <w:sz w:val="22"/>
          <w:szCs w:val="22"/>
        </w:rPr>
        <w:t>:</w:t>
      </w:r>
      <w:r w:rsidR="00934934" w:rsidRPr="00A052E4">
        <w:rPr>
          <w:rFonts w:ascii="ConduitITC TT" w:hAnsi="ConduitITC TT"/>
          <w:sz w:val="22"/>
          <w:szCs w:val="22"/>
        </w:rPr>
        <w:t xml:space="preserve"> referência aos trabalhos </w:t>
      </w:r>
      <w:r w:rsidR="0060130A">
        <w:rPr>
          <w:rFonts w:ascii="ConduitITC TT" w:hAnsi="ConduitITC TT"/>
          <w:sz w:val="22"/>
          <w:szCs w:val="22"/>
        </w:rPr>
        <w:t>d</w:t>
      </w:r>
      <w:r w:rsidR="00934934" w:rsidRPr="00A052E4">
        <w:rPr>
          <w:rFonts w:ascii="ConduitITC TT" w:hAnsi="ConduitITC TT"/>
          <w:sz w:val="22"/>
          <w:szCs w:val="22"/>
        </w:rPr>
        <w:t>e apoio de construção civil e à certificação quando aplicável);</w:t>
      </w:r>
    </w:p>
    <w:p w14:paraId="05D5ADA0" w14:textId="77777777" w:rsidR="00934934" w:rsidRPr="00A052E4" w:rsidRDefault="00A052E4" w:rsidP="00A17026">
      <w:pPr>
        <w:tabs>
          <w:tab w:val="left" w:pos="709"/>
        </w:tabs>
        <w:spacing w:before="120"/>
        <w:ind w:left="284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5</w:t>
      </w:r>
      <w:r w:rsidRPr="00E8179C"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>4.</w:t>
      </w:r>
      <w:r w:rsidR="00BA23CD">
        <w:rPr>
          <w:rFonts w:ascii="ConduitITC TT" w:hAnsi="ConduitITC TT"/>
          <w:sz w:val="22"/>
          <w:szCs w:val="22"/>
        </w:rPr>
        <w:t>6</w:t>
      </w:r>
      <w:r>
        <w:rPr>
          <w:rFonts w:ascii="ConduitITC TT" w:hAnsi="ConduitITC TT"/>
          <w:sz w:val="22"/>
          <w:szCs w:val="22"/>
        </w:rPr>
        <w:t>.</w:t>
      </w:r>
      <w:r>
        <w:rPr>
          <w:rFonts w:ascii="ConduitITC TT" w:hAnsi="ConduitITC TT"/>
          <w:sz w:val="22"/>
          <w:szCs w:val="22"/>
        </w:rPr>
        <w:tab/>
      </w:r>
      <w:r w:rsidR="00934934" w:rsidRPr="00A052E4">
        <w:rPr>
          <w:rFonts w:ascii="ConduitITC TT" w:hAnsi="ConduitITC TT"/>
          <w:sz w:val="22"/>
          <w:szCs w:val="22"/>
        </w:rPr>
        <w:t>Verificação da existência de quaisquer indicações de produtos ou procedimentos correspondentes a marcas registadas ou licenças que não se encontram devidamente acompanhadas da designação “tipo</w:t>
      </w:r>
      <w:r w:rsidR="0060130A">
        <w:rPr>
          <w:rFonts w:ascii="ConduitITC TT" w:hAnsi="ConduitITC TT"/>
          <w:sz w:val="22"/>
          <w:szCs w:val="22"/>
        </w:rPr>
        <w:t>”</w:t>
      </w:r>
      <w:r w:rsidR="00934934" w:rsidRPr="00A052E4">
        <w:rPr>
          <w:rFonts w:ascii="ConduitITC TT" w:hAnsi="ConduitITC TT"/>
          <w:sz w:val="22"/>
          <w:szCs w:val="22"/>
        </w:rPr>
        <w:t xml:space="preserve"> ou </w:t>
      </w:r>
      <w:r w:rsidR="0060130A">
        <w:rPr>
          <w:rFonts w:ascii="ConduitITC TT" w:hAnsi="ConduitITC TT"/>
          <w:sz w:val="22"/>
          <w:szCs w:val="22"/>
        </w:rPr>
        <w:t>“</w:t>
      </w:r>
      <w:r w:rsidR="00934934" w:rsidRPr="00A052E4">
        <w:rPr>
          <w:rFonts w:ascii="ConduitITC TT" w:hAnsi="ConduitITC TT"/>
          <w:sz w:val="22"/>
          <w:szCs w:val="22"/>
        </w:rPr>
        <w:t>equivalente”.</w:t>
      </w:r>
    </w:p>
    <w:p w14:paraId="71727657" w14:textId="77777777" w:rsidR="0060130A" w:rsidRDefault="0060130A" w:rsidP="00A17026">
      <w:pPr>
        <w:spacing w:before="120"/>
        <w:jc w:val="both"/>
        <w:rPr>
          <w:rFonts w:ascii="ConduitITC TT" w:hAnsi="ConduitITC TT"/>
          <w:sz w:val="22"/>
          <w:szCs w:val="22"/>
        </w:rPr>
      </w:pPr>
    </w:p>
    <w:p w14:paraId="0B013210" w14:textId="77777777" w:rsidR="00E8179C" w:rsidRPr="00E8179C" w:rsidRDefault="00E8179C" w:rsidP="00A17026">
      <w:pPr>
        <w:spacing w:before="120"/>
        <w:jc w:val="both"/>
        <w:rPr>
          <w:rFonts w:ascii="ConduitITC TT" w:hAnsi="ConduitITC TT"/>
          <w:sz w:val="22"/>
          <w:szCs w:val="22"/>
        </w:rPr>
      </w:pPr>
    </w:p>
    <w:p w14:paraId="47EA50DA" w14:textId="5176C5DC" w:rsidR="00934934" w:rsidRPr="001E57BC" w:rsidRDefault="00AE757F" w:rsidP="00A17026">
      <w:pPr>
        <w:spacing w:before="120"/>
        <w:jc w:val="both"/>
        <w:rPr>
          <w:rFonts w:ascii="ConduitMdITC TT" w:hAnsi="ConduitMdITC TT"/>
          <w:sz w:val="22"/>
          <w:szCs w:val="22"/>
        </w:rPr>
      </w:pPr>
      <w:r>
        <w:rPr>
          <w:rFonts w:ascii="ConduitMdITC TT" w:hAnsi="ConduitMdITC TT"/>
          <w:sz w:val="22"/>
          <w:szCs w:val="22"/>
        </w:rPr>
        <w:lastRenderedPageBreak/>
        <w:t>6</w:t>
      </w:r>
      <w:r w:rsidR="00934934" w:rsidRPr="001E57BC">
        <w:rPr>
          <w:rFonts w:ascii="ConduitMdITC TT" w:hAnsi="ConduitMdITC TT"/>
          <w:sz w:val="22"/>
          <w:szCs w:val="22"/>
        </w:rPr>
        <w:t>.  REQUISITOS DO PARECER FINAL</w:t>
      </w:r>
    </w:p>
    <w:p w14:paraId="032C8827" w14:textId="682AA8A6" w:rsidR="00934934" w:rsidRPr="00E8179C" w:rsidRDefault="00AE757F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6</w:t>
      </w:r>
      <w:r w:rsidR="00934934" w:rsidRPr="00E8179C">
        <w:rPr>
          <w:rFonts w:ascii="ConduitITC TT" w:hAnsi="ConduitITC TT"/>
          <w:sz w:val="22"/>
          <w:szCs w:val="22"/>
        </w:rPr>
        <w:t>.1</w:t>
      </w:r>
      <w:r w:rsidR="001E57BC">
        <w:rPr>
          <w:rFonts w:ascii="ConduitITC TT" w:hAnsi="ConduitITC TT"/>
          <w:sz w:val="22"/>
          <w:szCs w:val="22"/>
        </w:rPr>
        <w:t>.</w:t>
      </w:r>
      <w:r w:rsidR="001E57BC"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 xml:space="preserve">O </w:t>
      </w:r>
      <w:r w:rsidR="00934934" w:rsidRPr="001E57BC">
        <w:rPr>
          <w:rFonts w:ascii="ConduitMdITC TT" w:hAnsi="ConduitMdITC TT"/>
          <w:sz w:val="22"/>
          <w:szCs w:val="22"/>
        </w:rPr>
        <w:t>Relatório Final</w:t>
      </w:r>
      <w:r w:rsidR="00934934" w:rsidRPr="00E8179C">
        <w:rPr>
          <w:rFonts w:ascii="ConduitITC TT" w:hAnsi="ConduitITC TT"/>
          <w:sz w:val="22"/>
          <w:szCs w:val="22"/>
        </w:rPr>
        <w:t xml:space="preserve"> deverá atestar expressa e inequivocamente que os erros e omissões identificados n</w:t>
      </w:r>
      <w:r>
        <w:rPr>
          <w:rFonts w:ascii="ConduitITC TT" w:hAnsi="ConduitITC TT"/>
          <w:sz w:val="22"/>
          <w:szCs w:val="22"/>
        </w:rPr>
        <w:t>a</w:t>
      </w:r>
      <w:r w:rsidR="00934934" w:rsidRPr="00E8179C">
        <w:rPr>
          <w:rFonts w:ascii="ConduitITC TT" w:hAnsi="ConduitITC TT"/>
          <w:sz w:val="22"/>
          <w:szCs w:val="22"/>
        </w:rPr>
        <w:t xml:space="preserve">  </w:t>
      </w:r>
      <w:r w:rsidR="00BA23CD">
        <w:rPr>
          <w:rFonts w:ascii="ConduitITC TT" w:hAnsi="ConduitITC TT"/>
          <w:sz w:val="22"/>
          <w:szCs w:val="22"/>
        </w:rPr>
        <w:t>r</w:t>
      </w:r>
      <w:r w:rsidR="00934934" w:rsidRPr="00E8179C">
        <w:rPr>
          <w:rFonts w:ascii="ConduitITC TT" w:hAnsi="ConduitITC TT"/>
          <w:sz w:val="22"/>
          <w:szCs w:val="22"/>
        </w:rPr>
        <w:t>evisão</w:t>
      </w:r>
      <w:r w:rsidR="00BA23CD">
        <w:rPr>
          <w:rFonts w:ascii="ConduitITC TT" w:hAnsi="ConduitITC TT"/>
          <w:sz w:val="22"/>
          <w:szCs w:val="22"/>
        </w:rPr>
        <w:t xml:space="preserve"> do projeto</w:t>
      </w:r>
      <w:r w:rsidR="00934934" w:rsidRPr="00E8179C">
        <w:rPr>
          <w:rFonts w:ascii="ConduitITC TT" w:hAnsi="ConduitITC TT"/>
          <w:sz w:val="22"/>
          <w:szCs w:val="22"/>
        </w:rPr>
        <w:t xml:space="preserve"> foram totalmente sanados e/ou justificados, encontrando-se o projeto de execução em condições de integrar o procedimento</w:t>
      </w:r>
      <w:r w:rsidR="00BA23CD">
        <w:rPr>
          <w:rFonts w:ascii="ConduitITC TT" w:hAnsi="ConduitITC TT"/>
          <w:sz w:val="22"/>
          <w:szCs w:val="22"/>
        </w:rPr>
        <w:t xml:space="preserve"> de</w:t>
      </w:r>
      <w:r w:rsidR="00934934" w:rsidRPr="00E8179C">
        <w:rPr>
          <w:rFonts w:ascii="ConduitITC TT" w:hAnsi="ConduitITC TT"/>
          <w:sz w:val="22"/>
          <w:szCs w:val="22"/>
        </w:rPr>
        <w:t xml:space="preserve"> </w:t>
      </w:r>
      <w:r w:rsidR="000B5A52" w:rsidRPr="00E8179C">
        <w:rPr>
          <w:rFonts w:ascii="ConduitITC TT" w:hAnsi="ConduitITC TT"/>
          <w:sz w:val="22"/>
          <w:szCs w:val="22"/>
        </w:rPr>
        <w:t>concurso</w:t>
      </w:r>
      <w:r w:rsidR="000B5A52">
        <w:rPr>
          <w:rFonts w:ascii="ConduitITC TT" w:hAnsi="ConduitITC TT"/>
          <w:sz w:val="22"/>
          <w:szCs w:val="22"/>
        </w:rPr>
        <w:t xml:space="preserve"> de empreitada</w:t>
      </w:r>
      <w:r w:rsidR="00934934" w:rsidRPr="00E8179C">
        <w:rPr>
          <w:rFonts w:ascii="ConduitITC TT" w:hAnsi="ConduitITC TT"/>
          <w:sz w:val="22"/>
          <w:szCs w:val="22"/>
        </w:rPr>
        <w:t xml:space="preserve">, com vista </w:t>
      </w:r>
      <w:r w:rsidR="00BA23CD">
        <w:rPr>
          <w:rFonts w:ascii="ConduitITC TT" w:hAnsi="ConduitITC TT"/>
          <w:sz w:val="22"/>
          <w:szCs w:val="22"/>
        </w:rPr>
        <w:t>a</w:t>
      </w:r>
      <w:r w:rsidR="00934934" w:rsidRPr="00E8179C">
        <w:rPr>
          <w:rFonts w:ascii="ConduitITC TT" w:hAnsi="ConduitITC TT"/>
          <w:sz w:val="22"/>
          <w:szCs w:val="22"/>
        </w:rPr>
        <w:t xml:space="preserve"> adjudicação da execução da obra.</w:t>
      </w:r>
    </w:p>
    <w:p w14:paraId="5E6FE22F" w14:textId="335B7AEC" w:rsidR="00934934" w:rsidRPr="00E8179C" w:rsidRDefault="00AE757F" w:rsidP="00A17026">
      <w:pPr>
        <w:tabs>
          <w:tab w:val="left" w:pos="426"/>
        </w:tabs>
        <w:spacing w:before="120"/>
        <w:jc w:val="both"/>
        <w:rPr>
          <w:rFonts w:ascii="ConduitITC TT" w:hAnsi="ConduitITC TT"/>
          <w:sz w:val="22"/>
          <w:szCs w:val="22"/>
        </w:rPr>
      </w:pPr>
      <w:r>
        <w:rPr>
          <w:rFonts w:ascii="ConduitITC TT" w:hAnsi="ConduitITC TT"/>
          <w:sz w:val="22"/>
          <w:szCs w:val="22"/>
        </w:rPr>
        <w:t>6</w:t>
      </w:r>
      <w:r w:rsidR="00934934" w:rsidRPr="00E8179C">
        <w:rPr>
          <w:rFonts w:ascii="ConduitITC TT" w:hAnsi="ConduitITC TT"/>
          <w:sz w:val="22"/>
          <w:szCs w:val="22"/>
        </w:rPr>
        <w:t>.2</w:t>
      </w:r>
      <w:r w:rsidR="001E57BC">
        <w:rPr>
          <w:rFonts w:ascii="ConduitITC TT" w:hAnsi="ConduitITC TT"/>
          <w:sz w:val="22"/>
          <w:szCs w:val="22"/>
        </w:rPr>
        <w:t>.</w:t>
      </w:r>
      <w:r w:rsidR="001E57BC">
        <w:rPr>
          <w:rFonts w:ascii="ConduitITC TT" w:hAnsi="ConduitITC TT"/>
          <w:sz w:val="22"/>
          <w:szCs w:val="22"/>
        </w:rPr>
        <w:tab/>
      </w:r>
      <w:r w:rsidR="00934934" w:rsidRPr="00E8179C">
        <w:rPr>
          <w:rFonts w:ascii="ConduitITC TT" w:hAnsi="ConduitITC TT"/>
          <w:sz w:val="22"/>
          <w:szCs w:val="22"/>
        </w:rPr>
        <w:t>O Relatório Final deverá ser assinado pelo Coordenador d</w:t>
      </w:r>
      <w:r w:rsidR="000B46E4">
        <w:rPr>
          <w:rFonts w:ascii="ConduitITC TT" w:hAnsi="ConduitITC TT"/>
          <w:sz w:val="22"/>
          <w:szCs w:val="22"/>
        </w:rPr>
        <w:t>a</w:t>
      </w:r>
      <w:r w:rsidR="00934934" w:rsidRPr="00E8179C">
        <w:rPr>
          <w:rFonts w:ascii="ConduitITC TT" w:hAnsi="ConduitITC TT"/>
          <w:sz w:val="22"/>
          <w:szCs w:val="22"/>
        </w:rPr>
        <w:t xml:space="preserve"> </w:t>
      </w:r>
      <w:r w:rsidR="000B46E4">
        <w:rPr>
          <w:rFonts w:ascii="ConduitITC TT" w:hAnsi="ConduitITC TT"/>
          <w:sz w:val="22"/>
          <w:szCs w:val="22"/>
        </w:rPr>
        <w:t>r</w:t>
      </w:r>
      <w:r w:rsidR="00934934" w:rsidRPr="00E8179C">
        <w:rPr>
          <w:rFonts w:ascii="ConduitITC TT" w:hAnsi="ConduitITC TT"/>
          <w:sz w:val="22"/>
          <w:szCs w:val="22"/>
        </w:rPr>
        <w:t>evisão</w:t>
      </w:r>
      <w:r w:rsidR="000B46E4">
        <w:rPr>
          <w:rFonts w:ascii="ConduitITC TT" w:hAnsi="ConduitITC TT"/>
          <w:sz w:val="22"/>
          <w:szCs w:val="22"/>
        </w:rPr>
        <w:t xml:space="preserve"> de projeto</w:t>
      </w:r>
      <w:r w:rsidR="00934934" w:rsidRPr="00E8179C">
        <w:rPr>
          <w:rFonts w:ascii="ConduitITC TT" w:hAnsi="ConduitITC TT"/>
          <w:sz w:val="22"/>
          <w:szCs w:val="22"/>
        </w:rPr>
        <w:t xml:space="preserve"> e pelos técnicos que integram a equipa de revisão.</w:t>
      </w:r>
    </w:p>
    <w:p w14:paraId="054510C1" w14:textId="77777777" w:rsidR="00E8179C" w:rsidRPr="00E8179C" w:rsidRDefault="00E8179C" w:rsidP="00A17026">
      <w:pPr>
        <w:spacing w:before="120"/>
        <w:jc w:val="both"/>
        <w:rPr>
          <w:rFonts w:ascii="ConduitITC TT" w:hAnsi="ConduitITC TT"/>
          <w:sz w:val="22"/>
          <w:szCs w:val="22"/>
        </w:rPr>
      </w:pPr>
    </w:p>
    <w:sectPr w:rsidR="00E8179C" w:rsidRPr="00E8179C" w:rsidSect="00DD54CB">
      <w:headerReference w:type="default" r:id="rId9"/>
      <w:footerReference w:type="default" r:id="rId10"/>
      <w:pgSz w:w="11906" w:h="16838" w:code="9"/>
      <w:pgMar w:top="1985" w:right="1134" w:bottom="1021" w:left="113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478DA" w14:textId="77777777" w:rsidR="001B7829" w:rsidRDefault="001B7829">
      <w:r>
        <w:separator/>
      </w:r>
    </w:p>
  </w:endnote>
  <w:endnote w:type="continuationSeparator" w:id="0">
    <w:p w14:paraId="28C7BC38" w14:textId="77777777" w:rsidR="001B7829" w:rsidRDefault="001B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 TT"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duitMdITC TT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F8435" w14:textId="77777777" w:rsidR="00A052E4" w:rsidRDefault="00A052E4" w:rsidP="00E445CB">
    <w:pPr>
      <w:pStyle w:val="Rodap"/>
      <w:tabs>
        <w:tab w:val="clear" w:pos="4252"/>
        <w:tab w:val="clear" w:pos="8504"/>
        <w:tab w:val="left" w:pos="5103"/>
        <w:tab w:val="left" w:pos="8080"/>
      </w:tabs>
      <w:rPr>
        <w:rFonts w:ascii="ConduitITC TT" w:hAnsi="ConduitITC TT"/>
        <w:sz w:val="18"/>
        <w:szCs w:val="18"/>
      </w:rPr>
    </w:pPr>
    <w:r>
      <w:rPr>
        <w:rFonts w:ascii="ConduitITC TT" w:hAnsi="ConduitITC TT"/>
        <w:sz w:val="18"/>
        <w:szCs w:val="18"/>
      </w:rPr>
      <w:ptab w:relativeTo="margin" w:alignment="right" w:leader="underscore"/>
    </w:r>
  </w:p>
  <w:p w14:paraId="4BDFDA97" w14:textId="1069EB9A" w:rsidR="00A052E4" w:rsidRPr="005F43B4" w:rsidRDefault="00A052E4" w:rsidP="00E445CB">
    <w:pPr>
      <w:pStyle w:val="Rodap"/>
      <w:tabs>
        <w:tab w:val="clear" w:pos="4252"/>
        <w:tab w:val="clear" w:pos="8504"/>
        <w:tab w:val="right" w:pos="9639"/>
      </w:tabs>
      <w:ind w:left="284"/>
      <w:rPr>
        <w:color w:val="595959" w:themeColor="text1" w:themeTint="A6"/>
        <w:sz w:val="18"/>
        <w:szCs w:val="18"/>
      </w:rPr>
    </w:pPr>
    <w:r w:rsidRPr="00AC1830">
      <w:rPr>
        <w:rFonts w:ascii="ConduitITC TT" w:hAnsi="ConduitITC TT"/>
        <w:sz w:val="18"/>
        <w:szCs w:val="18"/>
      </w:rPr>
      <w:t>Caderno de Encargos</w:t>
    </w:r>
    <w:r>
      <w:rPr>
        <w:rFonts w:ascii="ConduitITC TT" w:hAnsi="ConduitITC TT"/>
        <w:sz w:val="18"/>
        <w:szCs w:val="18"/>
      </w:rPr>
      <w:t xml:space="preserve"> – Revisão d</w:t>
    </w:r>
    <w:r w:rsidR="006726B8">
      <w:rPr>
        <w:rFonts w:ascii="ConduitITC TT" w:hAnsi="ConduitITC TT"/>
        <w:sz w:val="18"/>
        <w:szCs w:val="18"/>
      </w:rPr>
      <w:t>o</w:t>
    </w:r>
    <w:r>
      <w:rPr>
        <w:rFonts w:ascii="ConduitITC TT" w:hAnsi="ConduitITC TT"/>
        <w:sz w:val="18"/>
        <w:szCs w:val="18"/>
      </w:rPr>
      <w:t xml:space="preserve"> Projeto – 2013.</w:t>
    </w:r>
    <w:r w:rsidR="00AE757F">
      <w:rPr>
        <w:rFonts w:ascii="ConduitITC TT" w:hAnsi="ConduitITC TT"/>
        <w:sz w:val="18"/>
        <w:szCs w:val="18"/>
      </w:rPr>
      <w:t>517</w:t>
    </w:r>
    <w:r>
      <w:rPr>
        <w:rFonts w:ascii="ConduitITC TT" w:hAnsi="ConduitITC TT"/>
        <w:sz w:val="18"/>
        <w:szCs w:val="18"/>
      </w:rPr>
      <w:t>.0</w:t>
    </w:r>
    <w:r w:rsidR="00AE757F">
      <w:rPr>
        <w:rFonts w:ascii="ConduitITC TT" w:hAnsi="ConduitITC TT"/>
        <w:sz w:val="18"/>
        <w:szCs w:val="18"/>
      </w:rPr>
      <w:t>2</w:t>
    </w:r>
    <w:r w:rsidR="00ED39D8">
      <w:rPr>
        <w:rFonts w:ascii="ConduitITC TT" w:hAnsi="ConduitITC TT"/>
        <w:sz w:val="18"/>
        <w:szCs w:val="18"/>
      </w:rPr>
      <w:t>.</w:t>
    </w:r>
    <w:r>
      <w:rPr>
        <w:rFonts w:ascii="ConduitITC TT" w:hAnsi="ConduitITC TT"/>
        <w:sz w:val="18"/>
        <w:szCs w:val="18"/>
      </w:rPr>
      <w:t>R1</w:t>
    </w:r>
    <w:r w:rsidRPr="00AC1830">
      <w:rPr>
        <w:rFonts w:ascii="ConduitITC TT" w:hAnsi="ConduitITC TT"/>
        <w:sz w:val="18"/>
        <w:szCs w:val="18"/>
      </w:rPr>
      <w:tab/>
    </w:r>
    <w:r w:rsidRPr="00AC1830">
      <w:rPr>
        <w:rStyle w:val="Nmerodepgina"/>
        <w:rFonts w:ascii="ConduitMdITC TT" w:hAnsi="ConduitMdITC TT"/>
        <w:sz w:val="18"/>
        <w:szCs w:val="18"/>
      </w:rPr>
      <w:fldChar w:fldCharType="begin"/>
    </w:r>
    <w:r w:rsidRPr="00AC1830">
      <w:rPr>
        <w:rStyle w:val="Nmerodepgina"/>
        <w:rFonts w:ascii="ConduitMdITC TT" w:hAnsi="ConduitMdITC TT"/>
        <w:sz w:val="18"/>
        <w:szCs w:val="18"/>
      </w:rPr>
      <w:instrText xml:space="preserve"> PAGE </w:instrText>
    </w:r>
    <w:r w:rsidRPr="00AC1830">
      <w:rPr>
        <w:rStyle w:val="Nmerodepgina"/>
        <w:rFonts w:ascii="ConduitMdITC TT" w:hAnsi="ConduitMdITC TT"/>
        <w:sz w:val="18"/>
        <w:szCs w:val="18"/>
      </w:rPr>
      <w:fldChar w:fldCharType="separate"/>
    </w:r>
    <w:r>
      <w:rPr>
        <w:rStyle w:val="Nmerodepgina"/>
        <w:rFonts w:ascii="ConduitMdITC TT" w:hAnsi="ConduitMdITC TT"/>
        <w:noProof/>
        <w:sz w:val="18"/>
        <w:szCs w:val="18"/>
      </w:rPr>
      <w:t>13</w:t>
    </w:r>
    <w:r w:rsidRPr="00AC1830">
      <w:rPr>
        <w:rStyle w:val="Nmerodepgina"/>
        <w:rFonts w:ascii="ConduitMdITC TT" w:hAnsi="ConduitMdITC TT"/>
        <w:sz w:val="18"/>
        <w:szCs w:val="18"/>
      </w:rPr>
      <w:fldChar w:fldCharType="end"/>
    </w:r>
    <w:r w:rsidRPr="00E445CB">
      <w:rPr>
        <w:rStyle w:val="Nmerodepgina"/>
        <w:rFonts w:ascii="ConduitITC TT" w:hAnsi="ConduitITC TT"/>
        <w:color w:val="7F7F7F" w:themeColor="text1" w:themeTint="80"/>
        <w:sz w:val="18"/>
        <w:szCs w:val="18"/>
      </w:rPr>
      <w:t>/</w:t>
    </w:r>
    <w:r w:rsidRPr="00E445CB">
      <w:rPr>
        <w:rStyle w:val="Nmerodepgina"/>
        <w:rFonts w:ascii="ConduitITC TT" w:hAnsi="ConduitITC TT"/>
        <w:color w:val="7F7F7F" w:themeColor="text1" w:themeTint="80"/>
        <w:sz w:val="18"/>
        <w:szCs w:val="18"/>
      </w:rPr>
      <w:fldChar w:fldCharType="begin"/>
    </w:r>
    <w:r w:rsidRPr="00E445CB">
      <w:rPr>
        <w:rStyle w:val="Nmerodepgina"/>
        <w:rFonts w:ascii="ConduitITC TT" w:hAnsi="ConduitITC TT"/>
        <w:color w:val="7F7F7F" w:themeColor="text1" w:themeTint="80"/>
        <w:sz w:val="18"/>
        <w:szCs w:val="18"/>
      </w:rPr>
      <w:instrText xml:space="preserve"> NUMPAGES </w:instrText>
    </w:r>
    <w:r w:rsidRPr="00E445CB">
      <w:rPr>
        <w:rStyle w:val="Nmerodepgina"/>
        <w:rFonts w:ascii="ConduitITC TT" w:hAnsi="ConduitITC TT"/>
        <w:color w:val="7F7F7F" w:themeColor="text1" w:themeTint="80"/>
        <w:sz w:val="18"/>
        <w:szCs w:val="18"/>
      </w:rPr>
      <w:fldChar w:fldCharType="separate"/>
    </w:r>
    <w:r w:rsidRPr="00E445CB">
      <w:rPr>
        <w:rStyle w:val="Nmerodepgina"/>
        <w:rFonts w:ascii="ConduitITC TT" w:hAnsi="ConduitITC TT"/>
        <w:noProof/>
        <w:color w:val="7F7F7F" w:themeColor="text1" w:themeTint="80"/>
        <w:sz w:val="18"/>
        <w:szCs w:val="18"/>
      </w:rPr>
      <w:t>13</w:t>
    </w:r>
    <w:r w:rsidRPr="00E445CB">
      <w:rPr>
        <w:rStyle w:val="Nmerodepgina"/>
        <w:rFonts w:ascii="ConduitITC TT" w:hAnsi="ConduitITC TT"/>
        <w:color w:val="7F7F7F" w:themeColor="text1" w:themeTint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0B128" w14:textId="77777777" w:rsidR="001B7829" w:rsidRDefault="001B7829">
      <w:r>
        <w:separator/>
      </w:r>
    </w:p>
  </w:footnote>
  <w:footnote w:type="continuationSeparator" w:id="0">
    <w:p w14:paraId="2F084A32" w14:textId="77777777" w:rsidR="001B7829" w:rsidRDefault="001B7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A6C7F" w14:textId="77777777" w:rsidR="00A052E4" w:rsidRPr="00DD54CB" w:rsidRDefault="00A052E4" w:rsidP="005D30DE">
    <w:pPr>
      <w:pStyle w:val="Cabealho"/>
      <w:rPr>
        <w:rFonts w:ascii="ConduitITC TT" w:hAnsi="ConduitITC TT"/>
        <w:sz w:val="20"/>
      </w:rPr>
    </w:pPr>
    <w:r w:rsidRPr="00DD54CB">
      <w:rPr>
        <w:rFonts w:ascii="ConduitITC TT" w:hAnsi="ConduitITC TT"/>
        <w:noProof/>
      </w:rPr>
      <w:drawing>
        <wp:anchor distT="0" distB="0" distL="114300" distR="114300" simplePos="0" relativeHeight="251658240" behindDoc="1" locked="0" layoutInCell="1" allowOverlap="1" wp14:anchorId="16FADFF9" wp14:editId="316F1ACA">
          <wp:simplePos x="0" y="0"/>
          <wp:positionH relativeFrom="column">
            <wp:posOffset>12700</wp:posOffset>
          </wp:positionH>
          <wp:positionV relativeFrom="paragraph">
            <wp:posOffset>15468</wp:posOffset>
          </wp:positionV>
          <wp:extent cx="3422015" cy="429260"/>
          <wp:effectExtent l="0" t="0" r="6985" b="8890"/>
          <wp:wrapNone/>
          <wp:docPr id="2" name="Imagem 2" descr="LogoInscrição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Inscrição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201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30F36A" w14:textId="77777777" w:rsidR="00A052E4" w:rsidRPr="00DD54CB" w:rsidRDefault="00A052E4" w:rsidP="005D30DE">
    <w:pPr>
      <w:pStyle w:val="Cabealho"/>
      <w:rPr>
        <w:rFonts w:ascii="ConduitITC TT" w:hAnsi="ConduitITC TT"/>
        <w:sz w:val="20"/>
      </w:rPr>
    </w:pPr>
  </w:p>
  <w:p w14:paraId="68F71AF2" w14:textId="77777777" w:rsidR="00A052E4" w:rsidRPr="00DD54CB" w:rsidRDefault="00A052E4" w:rsidP="005D30DE">
    <w:pPr>
      <w:pStyle w:val="Cabealho"/>
      <w:rPr>
        <w:rFonts w:ascii="ConduitITC TT" w:hAnsi="ConduitITC TT"/>
        <w:sz w:val="20"/>
      </w:rPr>
    </w:pPr>
  </w:p>
  <w:p w14:paraId="6AD1B644" w14:textId="77777777" w:rsidR="00A052E4" w:rsidRPr="00DD54CB" w:rsidRDefault="00A052E4" w:rsidP="005D30DE">
    <w:pPr>
      <w:pStyle w:val="Cabealho"/>
      <w:rPr>
        <w:rFonts w:ascii="ConduitITC TT" w:hAnsi="ConduitITC TT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F67"/>
    <w:multiLevelType w:val="hybridMultilevel"/>
    <w:tmpl w:val="E48A07E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95782"/>
    <w:multiLevelType w:val="multilevel"/>
    <w:tmpl w:val="DCB48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EE5C4F"/>
    <w:multiLevelType w:val="multilevel"/>
    <w:tmpl w:val="1C9C13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" w15:restartNumberingAfterBreak="0">
    <w:nsid w:val="0D732E19"/>
    <w:multiLevelType w:val="hybridMultilevel"/>
    <w:tmpl w:val="7DCEC2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85DA5"/>
    <w:multiLevelType w:val="multilevel"/>
    <w:tmpl w:val="A8949EFE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9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26431EA"/>
    <w:multiLevelType w:val="hybridMultilevel"/>
    <w:tmpl w:val="2FECDD3E"/>
    <w:lvl w:ilvl="0" w:tplc="0816001B">
      <w:start w:val="1"/>
      <w:numFmt w:val="lowerRoman"/>
      <w:lvlText w:val="%1."/>
      <w:lvlJc w:val="righ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9E1E7F"/>
    <w:multiLevelType w:val="multilevel"/>
    <w:tmpl w:val="DCB48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4323BF6"/>
    <w:multiLevelType w:val="multilevel"/>
    <w:tmpl w:val="3E4A273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2CAC7D65"/>
    <w:multiLevelType w:val="multilevel"/>
    <w:tmpl w:val="CD7CA53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6"/>
      <w:numFmt w:val="decimalZero"/>
      <w:lvlText w:val="%1.%2."/>
      <w:lvlJc w:val="left"/>
      <w:pPr>
        <w:ind w:left="70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2D7E6609"/>
    <w:multiLevelType w:val="hybridMultilevel"/>
    <w:tmpl w:val="FCCE326E"/>
    <w:lvl w:ilvl="0" w:tplc="A3E61C1E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AB502A6"/>
    <w:multiLevelType w:val="hybridMultilevel"/>
    <w:tmpl w:val="B7BE6E0E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657D08"/>
    <w:multiLevelType w:val="hybridMultilevel"/>
    <w:tmpl w:val="DCE496BC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2447E4"/>
    <w:multiLevelType w:val="hybridMultilevel"/>
    <w:tmpl w:val="9DD699A2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17525"/>
    <w:multiLevelType w:val="hybridMultilevel"/>
    <w:tmpl w:val="FCCE326E"/>
    <w:lvl w:ilvl="0" w:tplc="A3E61C1E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746A41"/>
    <w:multiLevelType w:val="hybridMultilevel"/>
    <w:tmpl w:val="0F6AAAD6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F4F407E"/>
    <w:multiLevelType w:val="multilevel"/>
    <w:tmpl w:val="CBD43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49B7447"/>
    <w:multiLevelType w:val="hybridMultilevel"/>
    <w:tmpl w:val="A4AAA4B0"/>
    <w:lvl w:ilvl="0" w:tplc="08160017">
      <w:start w:val="1"/>
      <w:numFmt w:val="lowerLetter"/>
      <w:lvlText w:val="%1)"/>
      <w:lvlJc w:val="left"/>
      <w:pPr>
        <w:ind w:left="502" w:hanging="360"/>
      </w:p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46B3B63"/>
    <w:multiLevelType w:val="hybridMultilevel"/>
    <w:tmpl w:val="143EEF1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16C1B"/>
    <w:multiLevelType w:val="hybridMultilevel"/>
    <w:tmpl w:val="2F763C0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E7ED3"/>
    <w:multiLevelType w:val="hybridMultilevel"/>
    <w:tmpl w:val="822A20A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924FE"/>
    <w:multiLevelType w:val="hybridMultilevel"/>
    <w:tmpl w:val="95EA9DBA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3C1CA2"/>
    <w:multiLevelType w:val="hybridMultilevel"/>
    <w:tmpl w:val="EDEC2B0E"/>
    <w:lvl w:ilvl="0" w:tplc="76B2FB36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D117D"/>
    <w:multiLevelType w:val="hybridMultilevel"/>
    <w:tmpl w:val="1F3E0E4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B5554"/>
    <w:multiLevelType w:val="hybridMultilevel"/>
    <w:tmpl w:val="63B22C7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E03A4"/>
    <w:multiLevelType w:val="hybridMultilevel"/>
    <w:tmpl w:val="98EC41B2"/>
    <w:lvl w:ilvl="0" w:tplc="3C282AD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C7742BF"/>
    <w:multiLevelType w:val="hybridMultilevel"/>
    <w:tmpl w:val="6B841760"/>
    <w:lvl w:ilvl="0" w:tplc="DFAC5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1B9A"/>
    <w:multiLevelType w:val="hybridMultilevel"/>
    <w:tmpl w:val="25FC9E82"/>
    <w:lvl w:ilvl="0" w:tplc="08160017">
      <w:start w:val="1"/>
      <w:numFmt w:val="lowerLetter"/>
      <w:lvlText w:val="%1)"/>
      <w:lvlJc w:val="left"/>
      <w:pPr>
        <w:ind w:left="1490" w:hanging="360"/>
      </w:pPr>
    </w:lvl>
    <w:lvl w:ilvl="1" w:tplc="08160019" w:tentative="1">
      <w:start w:val="1"/>
      <w:numFmt w:val="lowerLetter"/>
      <w:lvlText w:val="%2."/>
      <w:lvlJc w:val="left"/>
      <w:pPr>
        <w:ind w:left="2210" w:hanging="360"/>
      </w:pPr>
    </w:lvl>
    <w:lvl w:ilvl="2" w:tplc="0816001B" w:tentative="1">
      <w:start w:val="1"/>
      <w:numFmt w:val="lowerRoman"/>
      <w:lvlText w:val="%3."/>
      <w:lvlJc w:val="right"/>
      <w:pPr>
        <w:ind w:left="2930" w:hanging="180"/>
      </w:pPr>
    </w:lvl>
    <w:lvl w:ilvl="3" w:tplc="0816000F" w:tentative="1">
      <w:start w:val="1"/>
      <w:numFmt w:val="decimal"/>
      <w:lvlText w:val="%4."/>
      <w:lvlJc w:val="left"/>
      <w:pPr>
        <w:ind w:left="3650" w:hanging="360"/>
      </w:pPr>
    </w:lvl>
    <w:lvl w:ilvl="4" w:tplc="08160019" w:tentative="1">
      <w:start w:val="1"/>
      <w:numFmt w:val="lowerLetter"/>
      <w:lvlText w:val="%5."/>
      <w:lvlJc w:val="left"/>
      <w:pPr>
        <w:ind w:left="4370" w:hanging="360"/>
      </w:pPr>
    </w:lvl>
    <w:lvl w:ilvl="5" w:tplc="0816001B" w:tentative="1">
      <w:start w:val="1"/>
      <w:numFmt w:val="lowerRoman"/>
      <w:lvlText w:val="%6."/>
      <w:lvlJc w:val="right"/>
      <w:pPr>
        <w:ind w:left="5090" w:hanging="180"/>
      </w:pPr>
    </w:lvl>
    <w:lvl w:ilvl="6" w:tplc="0816000F" w:tentative="1">
      <w:start w:val="1"/>
      <w:numFmt w:val="decimal"/>
      <w:lvlText w:val="%7."/>
      <w:lvlJc w:val="left"/>
      <w:pPr>
        <w:ind w:left="5810" w:hanging="360"/>
      </w:pPr>
    </w:lvl>
    <w:lvl w:ilvl="7" w:tplc="08160019" w:tentative="1">
      <w:start w:val="1"/>
      <w:numFmt w:val="lowerLetter"/>
      <w:lvlText w:val="%8."/>
      <w:lvlJc w:val="left"/>
      <w:pPr>
        <w:ind w:left="6530" w:hanging="360"/>
      </w:pPr>
    </w:lvl>
    <w:lvl w:ilvl="8" w:tplc="0816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16"/>
  </w:num>
  <w:num w:numId="2">
    <w:abstractNumId w:val="9"/>
  </w:num>
  <w:num w:numId="3">
    <w:abstractNumId w:val="13"/>
  </w:num>
  <w:num w:numId="4">
    <w:abstractNumId w:val="12"/>
  </w:num>
  <w:num w:numId="5">
    <w:abstractNumId w:val="20"/>
  </w:num>
  <w:num w:numId="6">
    <w:abstractNumId w:val="0"/>
  </w:num>
  <w:num w:numId="7">
    <w:abstractNumId w:val="19"/>
  </w:num>
  <w:num w:numId="8">
    <w:abstractNumId w:val="3"/>
  </w:num>
  <w:num w:numId="9">
    <w:abstractNumId w:val="22"/>
  </w:num>
  <w:num w:numId="10">
    <w:abstractNumId w:val="21"/>
  </w:num>
  <w:num w:numId="11">
    <w:abstractNumId w:val="5"/>
  </w:num>
  <w:num w:numId="12">
    <w:abstractNumId w:val="17"/>
  </w:num>
  <w:num w:numId="13">
    <w:abstractNumId w:val="25"/>
  </w:num>
  <w:num w:numId="14">
    <w:abstractNumId w:val="26"/>
  </w:num>
  <w:num w:numId="15">
    <w:abstractNumId w:val="4"/>
  </w:num>
  <w:num w:numId="16">
    <w:abstractNumId w:val="2"/>
  </w:num>
  <w:num w:numId="17">
    <w:abstractNumId w:val="7"/>
  </w:num>
  <w:num w:numId="18">
    <w:abstractNumId w:val="6"/>
  </w:num>
  <w:num w:numId="19">
    <w:abstractNumId w:val="18"/>
  </w:num>
  <w:num w:numId="20">
    <w:abstractNumId w:val="23"/>
  </w:num>
  <w:num w:numId="21">
    <w:abstractNumId w:val="15"/>
  </w:num>
  <w:num w:numId="22">
    <w:abstractNumId w:val="1"/>
  </w:num>
  <w:num w:numId="23">
    <w:abstractNumId w:val="10"/>
  </w:num>
  <w:num w:numId="24">
    <w:abstractNumId w:val="11"/>
  </w:num>
  <w:num w:numId="25">
    <w:abstractNumId w:val="8"/>
  </w:num>
  <w:num w:numId="26">
    <w:abstractNumId w:val="14"/>
  </w:num>
  <w:num w:numId="27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A2F"/>
    <w:rsid w:val="00004E7A"/>
    <w:rsid w:val="00006CBD"/>
    <w:rsid w:val="00011EF5"/>
    <w:rsid w:val="00012EF1"/>
    <w:rsid w:val="00016012"/>
    <w:rsid w:val="00024C9F"/>
    <w:rsid w:val="0002732B"/>
    <w:rsid w:val="00032732"/>
    <w:rsid w:val="00032D73"/>
    <w:rsid w:val="00043C57"/>
    <w:rsid w:val="0004684A"/>
    <w:rsid w:val="00056CDD"/>
    <w:rsid w:val="00063361"/>
    <w:rsid w:val="00064703"/>
    <w:rsid w:val="00067877"/>
    <w:rsid w:val="00072649"/>
    <w:rsid w:val="00077FD1"/>
    <w:rsid w:val="000A0605"/>
    <w:rsid w:val="000B46E4"/>
    <w:rsid w:val="000B5A52"/>
    <w:rsid w:val="000B7289"/>
    <w:rsid w:val="000C5004"/>
    <w:rsid w:val="000D2548"/>
    <w:rsid w:val="000D4B7D"/>
    <w:rsid w:val="000D4F1A"/>
    <w:rsid w:val="000E225D"/>
    <w:rsid w:val="000F1B1C"/>
    <w:rsid w:val="001038CE"/>
    <w:rsid w:val="00104F36"/>
    <w:rsid w:val="00114B6E"/>
    <w:rsid w:val="00115B6D"/>
    <w:rsid w:val="00121A41"/>
    <w:rsid w:val="00137141"/>
    <w:rsid w:val="001555F1"/>
    <w:rsid w:val="00164DD2"/>
    <w:rsid w:val="00172FC7"/>
    <w:rsid w:val="001960C0"/>
    <w:rsid w:val="001A794F"/>
    <w:rsid w:val="001B4ADC"/>
    <w:rsid w:val="001B7829"/>
    <w:rsid w:val="001C2558"/>
    <w:rsid w:val="001D00EF"/>
    <w:rsid w:val="001D0D33"/>
    <w:rsid w:val="001E0F61"/>
    <w:rsid w:val="001E176F"/>
    <w:rsid w:val="001E57BC"/>
    <w:rsid w:val="001F2C93"/>
    <w:rsid w:val="00205498"/>
    <w:rsid w:val="00216B68"/>
    <w:rsid w:val="00230A23"/>
    <w:rsid w:val="00241FB9"/>
    <w:rsid w:val="00242518"/>
    <w:rsid w:val="00244B5A"/>
    <w:rsid w:val="00250C03"/>
    <w:rsid w:val="00254956"/>
    <w:rsid w:val="002554B9"/>
    <w:rsid w:val="00270142"/>
    <w:rsid w:val="002738C9"/>
    <w:rsid w:val="00284407"/>
    <w:rsid w:val="0029749C"/>
    <w:rsid w:val="002A7ADE"/>
    <w:rsid w:val="002B7A48"/>
    <w:rsid w:val="002E5457"/>
    <w:rsid w:val="002F5918"/>
    <w:rsid w:val="002F67E2"/>
    <w:rsid w:val="003103F8"/>
    <w:rsid w:val="00317908"/>
    <w:rsid w:val="00347981"/>
    <w:rsid w:val="0035034B"/>
    <w:rsid w:val="00354553"/>
    <w:rsid w:val="00354FD1"/>
    <w:rsid w:val="00357B16"/>
    <w:rsid w:val="0037448C"/>
    <w:rsid w:val="003756DE"/>
    <w:rsid w:val="00377549"/>
    <w:rsid w:val="0038692A"/>
    <w:rsid w:val="00387A56"/>
    <w:rsid w:val="00393543"/>
    <w:rsid w:val="00393840"/>
    <w:rsid w:val="003A15F7"/>
    <w:rsid w:val="003C5196"/>
    <w:rsid w:val="003C79B6"/>
    <w:rsid w:val="003D444F"/>
    <w:rsid w:val="003D5F42"/>
    <w:rsid w:val="003D62AB"/>
    <w:rsid w:val="003E08C0"/>
    <w:rsid w:val="003E5827"/>
    <w:rsid w:val="0040684E"/>
    <w:rsid w:val="00411C28"/>
    <w:rsid w:val="00415C20"/>
    <w:rsid w:val="0042219C"/>
    <w:rsid w:val="00422691"/>
    <w:rsid w:val="00425C77"/>
    <w:rsid w:val="004270EA"/>
    <w:rsid w:val="00431A2F"/>
    <w:rsid w:val="004325DB"/>
    <w:rsid w:val="00446D52"/>
    <w:rsid w:val="00474FCF"/>
    <w:rsid w:val="00477C72"/>
    <w:rsid w:val="00482BFB"/>
    <w:rsid w:val="0049088C"/>
    <w:rsid w:val="004950CA"/>
    <w:rsid w:val="00496FB0"/>
    <w:rsid w:val="004B3F46"/>
    <w:rsid w:val="004B4717"/>
    <w:rsid w:val="004C2C63"/>
    <w:rsid w:val="004E1705"/>
    <w:rsid w:val="004E3860"/>
    <w:rsid w:val="004E40CF"/>
    <w:rsid w:val="00501618"/>
    <w:rsid w:val="005057A0"/>
    <w:rsid w:val="00513411"/>
    <w:rsid w:val="005155DA"/>
    <w:rsid w:val="00523B21"/>
    <w:rsid w:val="00524AA9"/>
    <w:rsid w:val="00526CFA"/>
    <w:rsid w:val="00526E4A"/>
    <w:rsid w:val="00535FBE"/>
    <w:rsid w:val="00543A31"/>
    <w:rsid w:val="00563422"/>
    <w:rsid w:val="00577DA7"/>
    <w:rsid w:val="005811B5"/>
    <w:rsid w:val="005852E4"/>
    <w:rsid w:val="00586091"/>
    <w:rsid w:val="005872C6"/>
    <w:rsid w:val="00594FAD"/>
    <w:rsid w:val="00595ABC"/>
    <w:rsid w:val="005A180E"/>
    <w:rsid w:val="005A634A"/>
    <w:rsid w:val="005B6515"/>
    <w:rsid w:val="005D30DE"/>
    <w:rsid w:val="005D46F6"/>
    <w:rsid w:val="005E452A"/>
    <w:rsid w:val="005E7235"/>
    <w:rsid w:val="005F43B4"/>
    <w:rsid w:val="0060130A"/>
    <w:rsid w:val="006110D7"/>
    <w:rsid w:val="00612F29"/>
    <w:rsid w:val="006147CB"/>
    <w:rsid w:val="00617FCA"/>
    <w:rsid w:val="0063018E"/>
    <w:rsid w:val="0063319F"/>
    <w:rsid w:val="00634C20"/>
    <w:rsid w:val="00634DC2"/>
    <w:rsid w:val="00643360"/>
    <w:rsid w:val="0064359D"/>
    <w:rsid w:val="00643C12"/>
    <w:rsid w:val="0064527A"/>
    <w:rsid w:val="006532CF"/>
    <w:rsid w:val="006541AE"/>
    <w:rsid w:val="006647A3"/>
    <w:rsid w:val="006726B8"/>
    <w:rsid w:val="00675D02"/>
    <w:rsid w:val="006774AE"/>
    <w:rsid w:val="006778AE"/>
    <w:rsid w:val="006817EB"/>
    <w:rsid w:val="0068288A"/>
    <w:rsid w:val="00683243"/>
    <w:rsid w:val="00690DD2"/>
    <w:rsid w:val="006B1D69"/>
    <w:rsid w:val="006B55CA"/>
    <w:rsid w:val="006D12A5"/>
    <w:rsid w:val="006D397A"/>
    <w:rsid w:val="006D5092"/>
    <w:rsid w:val="006E4462"/>
    <w:rsid w:val="006F59D6"/>
    <w:rsid w:val="007018D2"/>
    <w:rsid w:val="00713F98"/>
    <w:rsid w:val="0072059E"/>
    <w:rsid w:val="007412F4"/>
    <w:rsid w:val="00755075"/>
    <w:rsid w:val="00757898"/>
    <w:rsid w:val="007606DE"/>
    <w:rsid w:val="0076481A"/>
    <w:rsid w:val="00765B65"/>
    <w:rsid w:val="00790593"/>
    <w:rsid w:val="0079153C"/>
    <w:rsid w:val="007974BF"/>
    <w:rsid w:val="00797D72"/>
    <w:rsid w:val="007B59EB"/>
    <w:rsid w:val="007B7656"/>
    <w:rsid w:val="007C479A"/>
    <w:rsid w:val="007C4F16"/>
    <w:rsid w:val="007D61E8"/>
    <w:rsid w:val="007E4161"/>
    <w:rsid w:val="007E4747"/>
    <w:rsid w:val="007E4BCF"/>
    <w:rsid w:val="007E6AB5"/>
    <w:rsid w:val="008017B5"/>
    <w:rsid w:val="00801AE8"/>
    <w:rsid w:val="00804097"/>
    <w:rsid w:val="00813070"/>
    <w:rsid w:val="00824C3E"/>
    <w:rsid w:val="00825B6A"/>
    <w:rsid w:val="00833D6F"/>
    <w:rsid w:val="0083400F"/>
    <w:rsid w:val="00846CFE"/>
    <w:rsid w:val="00847408"/>
    <w:rsid w:val="008538DA"/>
    <w:rsid w:val="008563BD"/>
    <w:rsid w:val="00876B3A"/>
    <w:rsid w:val="00880B73"/>
    <w:rsid w:val="008A210E"/>
    <w:rsid w:val="008A44FD"/>
    <w:rsid w:val="008A6DF1"/>
    <w:rsid w:val="008B286F"/>
    <w:rsid w:val="008B4FC3"/>
    <w:rsid w:val="008C2775"/>
    <w:rsid w:val="008C2C80"/>
    <w:rsid w:val="008C7BD4"/>
    <w:rsid w:val="008E7C6B"/>
    <w:rsid w:val="008F7C9D"/>
    <w:rsid w:val="009000EE"/>
    <w:rsid w:val="009008C0"/>
    <w:rsid w:val="00934934"/>
    <w:rsid w:val="0094024C"/>
    <w:rsid w:val="00951F48"/>
    <w:rsid w:val="00954798"/>
    <w:rsid w:val="00956206"/>
    <w:rsid w:val="00977BBC"/>
    <w:rsid w:val="00993B1B"/>
    <w:rsid w:val="00993C2D"/>
    <w:rsid w:val="00995241"/>
    <w:rsid w:val="009A33BA"/>
    <w:rsid w:val="009A5776"/>
    <w:rsid w:val="009B1115"/>
    <w:rsid w:val="009C14F3"/>
    <w:rsid w:val="009D36F6"/>
    <w:rsid w:val="009D75BD"/>
    <w:rsid w:val="009E2D94"/>
    <w:rsid w:val="009E6A59"/>
    <w:rsid w:val="009F0929"/>
    <w:rsid w:val="009F598A"/>
    <w:rsid w:val="00A052E4"/>
    <w:rsid w:val="00A073D3"/>
    <w:rsid w:val="00A07B8A"/>
    <w:rsid w:val="00A1293C"/>
    <w:rsid w:val="00A17026"/>
    <w:rsid w:val="00A20517"/>
    <w:rsid w:val="00A23767"/>
    <w:rsid w:val="00A26A73"/>
    <w:rsid w:val="00A31B71"/>
    <w:rsid w:val="00A40994"/>
    <w:rsid w:val="00A52409"/>
    <w:rsid w:val="00A534A6"/>
    <w:rsid w:val="00A561D5"/>
    <w:rsid w:val="00A60D60"/>
    <w:rsid w:val="00A80E58"/>
    <w:rsid w:val="00A8750F"/>
    <w:rsid w:val="00AA6A66"/>
    <w:rsid w:val="00AC1830"/>
    <w:rsid w:val="00AE757F"/>
    <w:rsid w:val="00AF107D"/>
    <w:rsid w:val="00B079C4"/>
    <w:rsid w:val="00B148C2"/>
    <w:rsid w:val="00B2385B"/>
    <w:rsid w:val="00B263B5"/>
    <w:rsid w:val="00B31C63"/>
    <w:rsid w:val="00B42726"/>
    <w:rsid w:val="00B47B69"/>
    <w:rsid w:val="00B50F2F"/>
    <w:rsid w:val="00B63023"/>
    <w:rsid w:val="00B63974"/>
    <w:rsid w:val="00B77E55"/>
    <w:rsid w:val="00B80056"/>
    <w:rsid w:val="00B86379"/>
    <w:rsid w:val="00BA2289"/>
    <w:rsid w:val="00BA23CD"/>
    <w:rsid w:val="00BA7486"/>
    <w:rsid w:val="00BB170D"/>
    <w:rsid w:val="00BB33D2"/>
    <w:rsid w:val="00BC5DC7"/>
    <w:rsid w:val="00BD6A5B"/>
    <w:rsid w:val="00BE3651"/>
    <w:rsid w:val="00BE4156"/>
    <w:rsid w:val="00BE7D3C"/>
    <w:rsid w:val="00C05F14"/>
    <w:rsid w:val="00C2627F"/>
    <w:rsid w:val="00C6181E"/>
    <w:rsid w:val="00C61CCD"/>
    <w:rsid w:val="00C812AF"/>
    <w:rsid w:val="00C850C2"/>
    <w:rsid w:val="00C925DB"/>
    <w:rsid w:val="00CB676B"/>
    <w:rsid w:val="00CD14DE"/>
    <w:rsid w:val="00CE11A0"/>
    <w:rsid w:val="00CE6617"/>
    <w:rsid w:val="00CF3122"/>
    <w:rsid w:val="00D039D4"/>
    <w:rsid w:val="00D055E5"/>
    <w:rsid w:val="00D168A4"/>
    <w:rsid w:val="00D2368F"/>
    <w:rsid w:val="00D50005"/>
    <w:rsid w:val="00D6182E"/>
    <w:rsid w:val="00D62C26"/>
    <w:rsid w:val="00D84E9F"/>
    <w:rsid w:val="00D86723"/>
    <w:rsid w:val="00D959E1"/>
    <w:rsid w:val="00DA01CA"/>
    <w:rsid w:val="00DA071A"/>
    <w:rsid w:val="00DA50B7"/>
    <w:rsid w:val="00DB5A19"/>
    <w:rsid w:val="00DC2EBA"/>
    <w:rsid w:val="00DD54CB"/>
    <w:rsid w:val="00DE485A"/>
    <w:rsid w:val="00DF04AE"/>
    <w:rsid w:val="00E05AF7"/>
    <w:rsid w:val="00E16E57"/>
    <w:rsid w:val="00E172FD"/>
    <w:rsid w:val="00E17857"/>
    <w:rsid w:val="00E23806"/>
    <w:rsid w:val="00E308EB"/>
    <w:rsid w:val="00E421BA"/>
    <w:rsid w:val="00E44314"/>
    <w:rsid w:val="00E445CB"/>
    <w:rsid w:val="00E472EC"/>
    <w:rsid w:val="00E51CFB"/>
    <w:rsid w:val="00E5765E"/>
    <w:rsid w:val="00E7174F"/>
    <w:rsid w:val="00E8179C"/>
    <w:rsid w:val="00E839B8"/>
    <w:rsid w:val="00E9279F"/>
    <w:rsid w:val="00E979ED"/>
    <w:rsid w:val="00EC25DE"/>
    <w:rsid w:val="00EC783A"/>
    <w:rsid w:val="00ED22B5"/>
    <w:rsid w:val="00ED39D8"/>
    <w:rsid w:val="00ED4613"/>
    <w:rsid w:val="00EE0FDB"/>
    <w:rsid w:val="00EE2DEB"/>
    <w:rsid w:val="00EE37D8"/>
    <w:rsid w:val="00EF6954"/>
    <w:rsid w:val="00F22B21"/>
    <w:rsid w:val="00F2769A"/>
    <w:rsid w:val="00F33714"/>
    <w:rsid w:val="00F35926"/>
    <w:rsid w:val="00F40597"/>
    <w:rsid w:val="00F508C4"/>
    <w:rsid w:val="00F5428D"/>
    <w:rsid w:val="00F577A4"/>
    <w:rsid w:val="00F613EA"/>
    <w:rsid w:val="00F7203D"/>
    <w:rsid w:val="00F74F7C"/>
    <w:rsid w:val="00F81437"/>
    <w:rsid w:val="00F82601"/>
    <w:rsid w:val="00F919A3"/>
    <w:rsid w:val="00F93475"/>
    <w:rsid w:val="00FA126D"/>
    <w:rsid w:val="00FA47F4"/>
    <w:rsid w:val="00FA645F"/>
    <w:rsid w:val="00FB6B8E"/>
    <w:rsid w:val="00FB77E2"/>
    <w:rsid w:val="00FC3189"/>
    <w:rsid w:val="00FC482B"/>
    <w:rsid w:val="00FC735A"/>
    <w:rsid w:val="00FD1362"/>
    <w:rsid w:val="00FE2C85"/>
    <w:rsid w:val="00FE56D5"/>
    <w:rsid w:val="00FE5757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E638E3A"/>
  <w15:docId w15:val="{BDE7A0CC-11A6-4655-B67B-91C1CA68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830"/>
    <w:rPr>
      <w:sz w:val="28"/>
    </w:rPr>
  </w:style>
  <w:style w:type="paragraph" w:styleId="Ttulo1">
    <w:name w:val="heading 1"/>
    <w:basedOn w:val="Normal"/>
    <w:next w:val="Normal"/>
    <w:qFormat/>
    <w:rsid w:val="00AC1830"/>
    <w:pPr>
      <w:keepNext/>
      <w:jc w:val="center"/>
      <w:outlineLvl w:val="0"/>
    </w:pPr>
    <w:rPr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431A2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431A2F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8C2775"/>
  </w:style>
  <w:style w:type="paragraph" w:styleId="Avanodecorpodetexto">
    <w:name w:val="Body Text Indent"/>
    <w:basedOn w:val="Normal"/>
    <w:rsid w:val="00AC1830"/>
    <w:pPr>
      <w:ind w:left="142"/>
      <w:jc w:val="both"/>
    </w:pPr>
    <w:rPr>
      <w:sz w:val="24"/>
    </w:rPr>
  </w:style>
  <w:style w:type="paragraph" w:styleId="Corpodetexto">
    <w:name w:val="Body Text"/>
    <w:basedOn w:val="Normal"/>
    <w:rsid w:val="00AC1830"/>
    <w:pPr>
      <w:jc w:val="both"/>
    </w:pPr>
    <w:rPr>
      <w:sz w:val="24"/>
    </w:rPr>
  </w:style>
  <w:style w:type="paragraph" w:styleId="Avanodecorpodetexto2">
    <w:name w:val="Body Text Indent 2"/>
    <w:basedOn w:val="Normal"/>
    <w:rsid w:val="00AC1830"/>
    <w:pPr>
      <w:spacing w:after="120" w:line="480" w:lineRule="auto"/>
      <w:ind w:left="283"/>
    </w:pPr>
  </w:style>
  <w:style w:type="paragraph" w:styleId="Textodebalo">
    <w:name w:val="Balloon Text"/>
    <w:basedOn w:val="Normal"/>
    <w:link w:val="TextodebaloCarter"/>
    <w:rsid w:val="000D4F1A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0D4F1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01618"/>
    <w:pPr>
      <w:ind w:left="720"/>
      <w:contextualSpacing/>
    </w:pPr>
  </w:style>
  <w:style w:type="table" w:styleId="TabelacomGrelha">
    <w:name w:val="Table Grid"/>
    <w:basedOn w:val="Tabelanormal"/>
    <w:uiPriority w:val="39"/>
    <w:rsid w:val="001C2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nhideWhenUsed/>
    <w:rsid w:val="00064703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64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-in@iefp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9342A-6B18-4B36-A254-40716591C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3770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PARECER N</vt:lpstr>
    </vt:vector>
  </TitlesOfParts>
  <Company>IEFP</Company>
  <LinksUpToDate>false</LinksUpToDate>
  <CharactersWithSpaces>24732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PARECER N</dc:title>
  <dc:creator>ASI</dc:creator>
  <cp:lastModifiedBy>Sérgio Resão</cp:lastModifiedBy>
  <cp:revision>3</cp:revision>
  <cp:lastPrinted>2020-07-28T00:33:00Z</cp:lastPrinted>
  <dcterms:created xsi:type="dcterms:W3CDTF">2020-11-25T19:21:00Z</dcterms:created>
  <dcterms:modified xsi:type="dcterms:W3CDTF">2020-11-25T19:41:00Z</dcterms:modified>
</cp:coreProperties>
</file>